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DBB" w:rsidRDefault="000C2DBB" w:rsidP="000C2DBB">
      <w:pPr>
        <w:jc w:val="center"/>
        <w:rPr>
          <w:b/>
          <w:sz w:val="28"/>
          <w:szCs w:val="28"/>
          <w:lang w:val="ru-RU"/>
        </w:rPr>
      </w:pPr>
      <w:r>
        <w:rPr>
          <w:b/>
          <w:sz w:val="28"/>
          <w:szCs w:val="28"/>
          <w:lang w:val="ru-RU"/>
        </w:rPr>
        <w:t>Министерство образования Республики Беларусь</w:t>
      </w:r>
    </w:p>
    <w:p w:rsidR="000C2DBB" w:rsidRDefault="000C2DBB" w:rsidP="000C2DBB">
      <w:pPr>
        <w:jc w:val="center"/>
        <w:rPr>
          <w:b/>
          <w:sz w:val="28"/>
          <w:szCs w:val="28"/>
          <w:lang w:val="ru-RU"/>
        </w:rPr>
      </w:pPr>
      <w:r>
        <w:rPr>
          <w:b/>
          <w:sz w:val="28"/>
          <w:szCs w:val="28"/>
          <w:lang w:val="ru-RU"/>
        </w:rPr>
        <w:t>Учебно-методическое объединение по гуманитарному образованию</w:t>
      </w:r>
    </w:p>
    <w:p w:rsidR="000C2DBB" w:rsidRDefault="000C2DBB" w:rsidP="000C2DBB">
      <w:pPr>
        <w:rPr>
          <w:b/>
          <w:sz w:val="28"/>
          <w:szCs w:val="28"/>
          <w:lang w:val="ru-RU"/>
        </w:rPr>
      </w:pPr>
    </w:p>
    <w:p w:rsidR="000C2DBB" w:rsidRDefault="000C2DBB" w:rsidP="000C2DBB">
      <w:pPr>
        <w:rPr>
          <w:b/>
          <w:sz w:val="28"/>
          <w:szCs w:val="28"/>
          <w:lang w:val="ru-RU"/>
        </w:rPr>
      </w:pPr>
      <w:r>
        <w:rPr>
          <w:b/>
          <w:sz w:val="28"/>
          <w:szCs w:val="28"/>
          <w:lang w:val="ru-RU"/>
        </w:rPr>
        <w:tab/>
      </w:r>
      <w:r>
        <w:rPr>
          <w:b/>
          <w:sz w:val="28"/>
          <w:szCs w:val="28"/>
          <w:lang w:val="ru-RU"/>
        </w:rPr>
        <w:tab/>
      </w:r>
      <w:r>
        <w:rPr>
          <w:b/>
          <w:sz w:val="28"/>
          <w:szCs w:val="28"/>
          <w:lang w:val="ru-RU"/>
        </w:rPr>
        <w:tab/>
      </w:r>
      <w:r>
        <w:rPr>
          <w:b/>
          <w:sz w:val="28"/>
          <w:szCs w:val="28"/>
          <w:lang w:val="ru-RU"/>
        </w:rPr>
        <w:tab/>
      </w:r>
      <w:r>
        <w:rPr>
          <w:b/>
          <w:sz w:val="28"/>
          <w:szCs w:val="28"/>
          <w:lang w:val="ru-RU"/>
        </w:rPr>
        <w:tab/>
      </w:r>
      <w:r>
        <w:rPr>
          <w:b/>
          <w:sz w:val="28"/>
          <w:szCs w:val="28"/>
          <w:lang w:val="ru-RU"/>
        </w:rPr>
        <w:tab/>
      </w:r>
      <w:r>
        <w:rPr>
          <w:b/>
          <w:sz w:val="28"/>
          <w:szCs w:val="28"/>
          <w:lang w:val="ru-RU"/>
        </w:rPr>
        <w:tab/>
      </w:r>
      <w:r>
        <w:rPr>
          <w:b/>
          <w:sz w:val="28"/>
          <w:szCs w:val="28"/>
          <w:lang w:val="ru-RU"/>
        </w:rPr>
        <w:tab/>
        <w:t>УТВЕРЖДАЮ</w:t>
      </w:r>
    </w:p>
    <w:p w:rsidR="000C2DBB" w:rsidRDefault="000C2DBB" w:rsidP="000C2DBB">
      <w:pPr>
        <w:rPr>
          <w:sz w:val="28"/>
          <w:szCs w:val="28"/>
          <w:lang w:val="ru-RU"/>
        </w:rPr>
      </w:pPr>
      <w:r w:rsidRPr="00910F25">
        <w:rPr>
          <w:sz w:val="28"/>
          <w:szCs w:val="28"/>
          <w:lang w:val="ru-RU"/>
        </w:rPr>
        <w:tab/>
      </w:r>
      <w:r w:rsidRPr="00910F25">
        <w:rPr>
          <w:sz w:val="28"/>
          <w:szCs w:val="28"/>
          <w:lang w:val="ru-RU"/>
        </w:rPr>
        <w:tab/>
      </w:r>
      <w:r w:rsidRPr="00910F25">
        <w:rPr>
          <w:sz w:val="28"/>
          <w:szCs w:val="28"/>
          <w:lang w:val="ru-RU"/>
        </w:rPr>
        <w:tab/>
      </w:r>
      <w:r w:rsidRPr="00910F25">
        <w:rPr>
          <w:sz w:val="28"/>
          <w:szCs w:val="28"/>
          <w:lang w:val="ru-RU"/>
        </w:rPr>
        <w:tab/>
      </w:r>
      <w:r w:rsidRPr="00910F25">
        <w:rPr>
          <w:sz w:val="28"/>
          <w:szCs w:val="28"/>
          <w:lang w:val="ru-RU"/>
        </w:rPr>
        <w:tab/>
      </w:r>
      <w:r w:rsidRPr="00910F25">
        <w:rPr>
          <w:sz w:val="28"/>
          <w:szCs w:val="28"/>
          <w:lang w:val="ru-RU"/>
        </w:rPr>
        <w:tab/>
      </w:r>
      <w:r w:rsidRPr="00910F25">
        <w:rPr>
          <w:sz w:val="28"/>
          <w:szCs w:val="28"/>
          <w:lang w:val="ru-RU"/>
        </w:rPr>
        <w:tab/>
      </w:r>
      <w:r w:rsidRPr="00910F25">
        <w:rPr>
          <w:sz w:val="28"/>
          <w:szCs w:val="28"/>
          <w:lang w:val="ru-RU"/>
        </w:rPr>
        <w:tab/>
        <w:t xml:space="preserve">Первый </w:t>
      </w:r>
      <w:r>
        <w:rPr>
          <w:sz w:val="28"/>
          <w:szCs w:val="28"/>
          <w:lang w:val="ru-RU"/>
        </w:rPr>
        <w:t>заместитель</w:t>
      </w:r>
    </w:p>
    <w:p w:rsidR="000C2DBB" w:rsidRDefault="000C2DBB" w:rsidP="000C2DBB">
      <w:pPr>
        <w:rPr>
          <w:sz w:val="28"/>
          <w:szCs w:val="28"/>
          <w:lang w:val="ru-RU"/>
        </w:rPr>
      </w:pPr>
      <w:r>
        <w:rPr>
          <w:sz w:val="28"/>
          <w:szCs w:val="28"/>
          <w:lang w:val="ru-RU"/>
        </w:rPr>
        <w:tab/>
      </w:r>
      <w:r>
        <w:rPr>
          <w:sz w:val="28"/>
          <w:szCs w:val="28"/>
          <w:lang w:val="ru-RU"/>
        </w:rPr>
        <w:tab/>
      </w:r>
      <w:r>
        <w:rPr>
          <w:sz w:val="28"/>
          <w:szCs w:val="28"/>
          <w:lang w:val="ru-RU"/>
        </w:rPr>
        <w:tab/>
      </w:r>
      <w:r>
        <w:rPr>
          <w:sz w:val="28"/>
          <w:szCs w:val="28"/>
          <w:lang w:val="ru-RU"/>
        </w:rPr>
        <w:tab/>
      </w:r>
      <w:r>
        <w:rPr>
          <w:sz w:val="28"/>
          <w:szCs w:val="28"/>
          <w:lang w:val="ru-RU"/>
        </w:rPr>
        <w:tab/>
      </w:r>
      <w:r>
        <w:rPr>
          <w:sz w:val="28"/>
          <w:szCs w:val="28"/>
          <w:lang w:val="ru-RU"/>
        </w:rPr>
        <w:tab/>
      </w:r>
      <w:r>
        <w:rPr>
          <w:sz w:val="28"/>
          <w:szCs w:val="28"/>
          <w:lang w:val="ru-RU"/>
        </w:rPr>
        <w:tab/>
      </w:r>
      <w:r>
        <w:rPr>
          <w:sz w:val="28"/>
          <w:szCs w:val="28"/>
          <w:lang w:val="ru-RU"/>
        </w:rPr>
        <w:tab/>
        <w:t>Министра образования</w:t>
      </w:r>
    </w:p>
    <w:p w:rsidR="000C2DBB" w:rsidRDefault="000C2DBB" w:rsidP="000C2DBB">
      <w:pPr>
        <w:rPr>
          <w:sz w:val="28"/>
          <w:szCs w:val="28"/>
          <w:lang w:val="ru-RU"/>
        </w:rPr>
      </w:pPr>
      <w:r>
        <w:rPr>
          <w:sz w:val="28"/>
          <w:szCs w:val="28"/>
          <w:lang w:val="ru-RU"/>
        </w:rPr>
        <w:tab/>
      </w:r>
      <w:r>
        <w:rPr>
          <w:sz w:val="28"/>
          <w:szCs w:val="28"/>
          <w:lang w:val="ru-RU"/>
        </w:rPr>
        <w:tab/>
      </w:r>
      <w:r>
        <w:rPr>
          <w:sz w:val="28"/>
          <w:szCs w:val="28"/>
          <w:lang w:val="ru-RU"/>
        </w:rPr>
        <w:tab/>
      </w:r>
      <w:r>
        <w:rPr>
          <w:sz w:val="28"/>
          <w:szCs w:val="28"/>
          <w:lang w:val="ru-RU"/>
        </w:rPr>
        <w:tab/>
      </w:r>
      <w:r>
        <w:rPr>
          <w:sz w:val="28"/>
          <w:szCs w:val="28"/>
          <w:lang w:val="ru-RU"/>
        </w:rPr>
        <w:tab/>
      </w:r>
      <w:r>
        <w:rPr>
          <w:sz w:val="28"/>
          <w:szCs w:val="28"/>
          <w:lang w:val="ru-RU"/>
        </w:rPr>
        <w:tab/>
      </w:r>
      <w:r>
        <w:rPr>
          <w:sz w:val="28"/>
          <w:szCs w:val="28"/>
          <w:lang w:val="ru-RU"/>
        </w:rPr>
        <w:tab/>
      </w:r>
      <w:r>
        <w:rPr>
          <w:sz w:val="28"/>
          <w:szCs w:val="28"/>
          <w:lang w:val="ru-RU"/>
        </w:rPr>
        <w:tab/>
        <w:t>Республики Беларусь</w:t>
      </w:r>
    </w:p>
    <w:p w:rsidR="000C2DBB" w:rsidRPr="00540902" w:rsidRDefault="000C2DBB" w:rsidP="000C2DBB">
      <w:pPr>
        <w:rPr>
          <w:sz w:val="20"/>
          <w:szCs w:val="20"/>
          <w:lang w:val="ru-RU"/>
        </w:rPr>
      </w:pPr>
    </w:p>
    <w:p w:rsidR="000C2DBB" w:rsidRDefault="00A8050C" w:rsidP="000C2DBB">
      <w:pPr>
        <w:rPr>
          <w:sz w:val="28"/>
          <w:szCs w:val="28"/>
          <w:lang w:val="ru-RU"/>
        </w:rPr>
      </w:pPr>
      <w:r>
        <w:rPr>
          <w:sz w:val="28"/>
          <w:szCs w:val="28"/>
          <w:lang w:val="ru-RU"/>
        </w:rPr>
        <w:tab/>
      </w:r>
      <w:r>
        <w:rPr>
          <w:sz w:val="28"/>
          <w:szCs w:val="28"/>
          <w:lang w:val="ru-RU"/>
        </w:rPr>
        <w:tab/>
      </w:r>
      <w:r>
        <w:rPr>
          <w:sz w:val="28"/>
          <w:szCs w:val="28"/>
          <w:lang w:val="ru-RU"/>
        </w:rPr>
        <w:tab/>
      </w:r>
      <w:r>
        <w:rPr>
          <w:sz w:val="28"/>
          <w:szCs w:val="28"/>
          <w:lang w:val="ru-RU"/>
        </w:rPr>
        <w:tab/>
      </w:r>
      <w:r>
        <w:rPr>
          <w:sz w:val="28"/>
          <w:szCs w:val="28"/>
          <w:lang w:val="ru-RU"/>
        </w:rPr>
        <w:tab/>
      </w:r>
      <w:r>
        <w:rPr>
          <w:sz w:val="28"/>
          <w:szCs w:val="28"/>
          <w:lang w:val="ru-RU"/>
        </w:rPr>
        <w:tab/>
      </w:r>
      <w:r>
        <w:rPr>
          <w:sz w:val="28"/>
          <w:szCs w:val="28"/>
          <w:lang w:val="ru-RU"/>
        </w:rPr>
        <w:tab/>
      </w:r>
      <w:r>
        <w:rPr>
          <w:sz w:val="28"/>
          <w:szCs w:val="28"/>
          <w:lang w:val="ru-RU"/>
        </w:rPr>
        <w:tab/>
        <w:t>__________________</w:t>
      </w:r>
    </w:p>
    <w:p w:rsidR="000C2DBB" w:rsidRDefault="000C2DBB" w:rsidP="000C2DBB">
      <w:pPr>
        <w:rPr>
          <w:sz w:val="28"/>
          <w:szCs w:val="28"/>
          <w:lang w:val="ru-RU"/>
        </w:rPr>
      </w:pPr>
      <w:r>
        <w:rPr>
          <w:sz w:val="28"/>
          <w:szCs w:val="28"/>
          <w:lang w:val="ru-RU"/>
        </w:rPr>
        <w:tab/>
      </w:r>
      <w:r>
        <w:rPr>
          <w:sz w:val="28"/>
          <w:szCs w:val="28"/>
          <w:lang w:val="ru-RU"/>
        </w:rPr>
        <w:tab/>
      </w:r>
      <w:r>
        <w:rPr>
          <w:sz w:val="28"/>
          <w:szCs w:val="28"/>
          <w:lang w:val="ru-RU"/>
        </w:rPr>
        <w:tab/>
      </w:r>
      <w:r>
        <w:rPr>
          <w:sz w:val="28"/>
          <w:szCs w:val="28"/>
          <w:lang w:val="ru-RU"/>
        </w:rPr>
        <w:tab/>
      </w:r>
      <w:r>
        <w:rPr>
          <w:sz w:val="28"/>
          <w:szCs w:val="28"/>
          <w:lang w:val="ru-RU"/>
        </w:rPr>
        <w:tab/>
      </w:r>
      <w:r>
        <w:rPr>
          <w:sz w:val="28"/>
          <w:szCs w:val="28"/>
          <w:lang w:val="ru-RU"/>
        </w:rPr>
        <w:tab/>
      </w:r>
      <w:r>
        <w:rPr>
          <w:sz w:val="28"/>
          <w:szCs w:val="28"/>
          <w:lang w:val="ru-RU"/>
        </w:rPr>
        <w:tab/>
      </w:r>
      <w:r>
        <w:rPr>
          <w:sz w:val="28"/>
          <w:szCs w:val="28"/>
          <w:lang w:val="ru-RU"/>
        </w:rPr>
        <w:tab/>
        <w:t>__________________</w:t>
      </w:r>
    </w:p>
    <w:p w:rsidR="000C2DBB" w:rsidRDefault="000C2DBB" w:rsidP="000C2DBB">
      <w:pPr>
        <w:rPr>
          <w:sz w:val="20"/>
          <w:szCs w:val="20"/>
          <w:lang w:val="ru-RU"/>
        </w:rPr>
      </w:pPr>
      <w:r>
        <w:rPr>
          <w:sz w:val="28"/>
          <w:szCs w:val="28"/>
          <w:lang w:val="ru-RU"/>
        </w:rPr>
        <w:tab/>
      </w:r>
      <w:r>
        <w:rPr>
          <w:sz w:val="28"/>
          <w:szCs w:val="28"/>
          <w:lang w:val="ru-RU"/>
        </w:rPr>
        <w:tab/>
      </w:r>
      <w:r>
        <w:rPr>
          <w:sz w:val="28"/>
          <w:szCs w:val="28"/>
          <w:lang w:val="ru-RU"/>
        </w:rPr>
        <w:tab/>
      </w:r>
      <w:r>
        <w:rPr>
          <w:sz w:val="28"/>
          <w:szCs w:val="28"/>
          <w:lang w:val="ru-RU"/>
        </w:rPr>
        <w:tab/>
      </w:r>
      <w:r>
        <w:rPr>
          <w:sz w:val="28"/>
          <w:szCs w:val="28"/>
          <w:lang w:val="ru-RU"/>
        </w:rPr>
        <w:tab/>
      </w:r>
      <w:r>
        <w:rPr>
          <w:sz w:val="28"/>
          <w:szCs w:val="28"/>
          <w:lang w:val="ru-RU"/>
        </w:rPr>
        <w:tab/>
      </w:r>
      <w:r>
        <w:rPr>
          <w:sz w:val="28"/>
          <w:szCs w:val="28"/>
          <w:lang w:val="ru-RU"/>
        </w:rPr>
        <w:tab/>
      </w:r>
      <w:r>
        <w:rPr>
          <w:sz w:val="28"/>
          <w:szCs w:val="28"/>
          <w:lang w:val="ru-RU"/>
        </w:rPr>
        <w:tab/>
      </w:r>
      <w:r>
        <w:rPr>
          <w:sz w:val="28"/>
          <w:szCs w:val="28"/>
          <w:lang w:val="ru-RU"/>
        </w:rPr>
        <w:tab/>
      </w:r>
      <w:r>
        <w:rPr>
          <w:sz w:val="20"/>
          <w:szCs w:val="20"/>
          <w:lang w:val="ru-RU"/>
        </w:rPr>
        <w:t>(дата утверждения)</w:t>
      </w:r>
    </w:p>
    <w:p w:rsidR="000C2DBB" w:rsidRPr="00910F25" w:rsidRDefault="000C2DBB" w:rsidP="000C2DBB">
      <w:pPr>
        <w:rPr>
          <w:sz w:val="20"/>
          <w:szCs w:val="20"/>
          <w:lang w:val="ru-RU"/>
        </w:rPr>
      </w:pPr>
    </w:p>
    <w:p w:rsidR="000C2DBB" w:rsidRPr="00910F25" w:rsidRDefault="000C2DBB" w:rsidP="000C2DBB">
      <w:pPr>
        <w:rPr>
          <w:sz w:val="28"/>
          <w:szCs w:val="28"/>
          <w:lang w:val="ru-RU"/>
        </w:rPr>
      </w:pPr>
      <w:r w:rsidRPr="00910F25">
        <w:rPr>
          <w:sz w:val="28"/>
          <w:szCs w:val="28"/>
          <w:lang w:val="ru-RU"/>
        </w:rPr>
        <w:tab/>
      </w:r>
      <w:r w:rsidRPr="00910F25">
        <w:rPr>
          <w:sz w:val="28"/>
          <w:szCs w:val="28"/>
          <w:lang w:val="ru-RU"/>
        </w:rPr>
        <w:tab/>
      </w:r>
      <w:r w:rsidRPr="00910F25">
        <w:rPr>
          <w:sz w:val="28"/>
          <w:szCs w:val="28"/>
          <w:lang w:val="ru-RU"/>
        </w:rPr>
        <w:tab/>
      </w:r>
      <w:r w:rsidRPr="00910F25">
        <w:rPr>
          <w:sz w:val="28"/>
          <w:szCs w:val="28"/>
          <w:lang w:val="ru-RU"/>
        </w:rPr>
        <w:tab/>
      </w:r>
      <w:r w:rsidRPr="00910F25">
        <w:rPr>
          <w:sz w:val="28"/>
          <w:szCs w:val="28"/>
          <w:lang w:val="ru-RU"/>
        </w:rPr>
        <w:tab/>
      </w:r>
      <w:r w:rsidRPr="00910F25">
        <w:rPr>
          <w:sz w:val="28"/>
          <w:szCs w:val="28"/>
          <w:lang w:val="ru-RU"/>
        </w:rPr>
        <w:tab/>
      </w:r>
      <w:r w:rsidRPr="00910F25">
        <w:rPr>
          <w:sz w:val="28"/>
          <w:szCs w:val="28"/>
          <w:lang w:val="ru-RU"/>
        </w:rPr>
        <w:tab/>
      </w:r>
      <w:r w:rsidRPr="00910F25">
        <w:rPr>
          <w:sz w:val="28"/>
          <w:szCs w:val="28"/>
          <w:lang w:val="ru-RU"/>
        </w:rPr>
        <w:tab/>
        <w:t xml:space="preserve">Регистрационный </w:t>
      </w:r>
      <w:r>
        <w:rPr>
          <w:sz w:val="28"/>
          <w:szCs w:val="28"/>
          <w:lang w:val="ru-RU"/>
        </w:rPr>
        <w:t>№Т</w:t>
      </w:r>
      <w:proofErr w:type="gramStart"/>
      <w:r>
        <w:rPr>
          <w:sz w:val="28"/>
          <w:szCs w:val="28"/>
          <w:lang w:val="ru-RU"/>
        </w:rPr>
        <w:t>Д-</w:t>
      </w:r>
      <w:proofErr w:type="gramEnd"/>
      <w:r>
        <w:rPr>
          <w:sz w:val="28"/>
          <w:szCs w:val="28"/>
          <w:lang w:val="ru-RU"/>
        </w:rPr>
        <w:t>___/тип.</w:t>
      </w:r>
    </w:p>
    <w:p w:rsidR="000C2DBB" w:rsidRDefault="000C2DBB" w:rsidP="000C2DBB">
      <w:pPr>
        <w:rPr>
          <w:b/>
          <w:sz w:val="28"/>
          <w:szCs w:val="28"/>
          <w:lang w:val="ru-RU"/>
        </w:rPr>
      </w:pPr>
    </w:p>
    <w:p w:rsidR="000C2DBB" w:rsidRDefault="000C2DBB" w:rsidP="000C2DBB">
      <w:pPr>
        <w:jc w:val="center"/>
        <w:rPr>
          <w:b/>
          <w:sz w:val="28"/>
          <w:szCs w:val="28"/>
          <w:lang w:val="ru-RU"/>
        </w:rPr>
      </w:pPr>
      <w:r>
        <w:rPr>
          <w:b/>
          <w:sz w:val="28"/>
          <w:szCs w:val="28"/>
          <w:lang w:val="ru-RU"/>
        </w:rPr>
        <w:t>ТАМОЖЕННЫЕ ОПЕРАЦИИ И ПРОЦЕДУРЫ</w:t>
      </w:r>
    </w:p>
    <w:p w:rsidR="000C2DBB" w:rsidRDefault="000C2DBB" w:rsidP="000C2DBB">
      <w:pPr>
        <w:jc w:val="center"/>
        <w:rPr>
          <w:b/>
          <w:sz w:val="28"/>
          <w:szCs w:val="28"/>
          <w:lang w:val="ru-RU"/>
        </w:rPr>
      </w:pPr>
      <w:r>
        <w:rPr>
          <w:b/>
          <w:sz w:val="28"/>
          <w:szCs w:val="28"/>
          <w:lang w:val="ru-RU"/>
        </w:rPr>
        <w:t>Типовая учебная программа</w:t>
      </w:r>
      <w:r w:rsidR="005605C3">
        <w:rPr>
          <w:b/>
          <w:sz w:val="28"/>
          <w:szCs w:val="28"/>
          <w:lang w:val="ru-RU"/>
        </w:rPr>
        <w:t xml:space="preserve"> по учебной дисциплине</w:t>
      </w:r>
    </w:p>
    <w:p w:rsidR="000C2DBB" w:rsidRDefault="00E5730D" w:rsidP="000C2DBB">
      <w:pPr>
        <w:jc w:val="center"/>
        <w:rPr>
          <w:b/>
          <w:sz w:val="28"/>
          <w:szCs w:val="28"/>
          <w:lang w:val="ru-RU"/>
        </w:rPr>
      </w:pPr>
      <w:r>
        <w:rPr>
          <w:b/>
          <w:sz w:val="28"/>
          <w:szCs w:val="28"/>
          <w:lang w:val="ru-RU"/>
        </w:rPr>
        <w:t>для</w:t>
      </w:r>
      <w:r w:rsidR="000C2DBB">
        <w:rPr>
          <w:b/>
          <w:sz w:val="28"/>
          <w:szCs w:val="28"/>
          <w:lang w:val="ru-RU"/>
        </w:rPr>
        <w:t xml:space="preserve"> специальности</w:t>
      </w:r>
      <w:r>
        <w:rPr>
          <w:b/>
          <w:sz w:val="28"/>
          <w:szCs w:val="28"/>
          <w:lang w:val="ru-RU"/>
        </w:rPr>
        <w:t>:</w:t>
      </w:r>
    </w:p>
    <w:p w:rsidR="000C2DBB" w:rsidRPr="00E5730D" w:rsidRDefault="000C2DBB" w:rsidP="000C2DBB">
      <w:pPr>
        <w:jc w:val="center"/>
        <w:rPr>
          <w:sz w:val="28"/>
          <w:szCs w:val="28"/>
          <w:lang w:val="ru-RU"/>
        </w:rPr>
      </w:pPr>
      <w:r w:rsidRPr="00E5730D">
        <w:rPr>
          <w:sz w:val="28"/>
          <w:szCs w:val="28"/>
          <w:lang w:val="ru-RU"/>
        </w:rPr>
        <w:t xml:space="preserve">1-96 01 </w:t>
      </w:r>
      <w:proofErr w:type="spellStart"/>
      <w:r w:rsidRPr="00E5730D">
        <w:rPr>
          <w:sz w:val="28"/>
          <w:szCs w:val="28"/>
          <w:lang w:val="ru-RU"/>
        </w:rPr>
        <w:t>01</w:t>
      </w:r>
      <w:proofErr w:type="spellEnd"/>
      <w:r w:rsidRPr="00E5730D">
        <w:rPr>
          <w:sz w:val="28"/>
          <w:szCs w:val="28"/>
          <w:lang w:val="ru-RU"/>
        </w:rPr>
        <w:t xml:space="preserve"> Таможенное дело</w:t>
      </w:r>
    </w:p>
    <w:p w:rsidR="000C2DBB" w:rsidRDefault="000C2DBB" w:rsidP="000C2DBB">
      <w:pPr>
        <w:rPr>
          <w:b/>
          <w:sz w:val="28"/>
          <w:szCs w:val="28"/>
          <w:lang w:val="ru-RU"/>
        </w:rPr>
      </w:pPr>
    </w:p>
    <w:p w:rsidR="000C2DBB" w:rsidRDefault="000C2DBB" w:rsidP="000C2DBB">
      <w:pPr>
        <w:rPr>
          <w:b/>
          <w:sz w:val="28"/>
          <w:szCs w:val="28"/>
          <w:lang w:val="ru-RU"/>
        </w:rPr>
      </w:pPr>
    </w:p>
    <w:p w:rsidR="009F09B8" w:rsidRPr="002D725D" w:rsidRDefault="009F09B8" w:rsidP="009F09B8">
      <w:pPr>
        <w:rPr>
          <w:b/>
          <w:sz w:val="28"/>
          <w:szCs w:val="28"/>
        </w:rPr>
      </w:pPr>
      <w:r w:rsidRPr="002D725D">
        <w:rPr>
          <w:b/>
          <w:sz w:val="28"/>
          <w:szCs w:val="28"/>
        </w:rPr>
        <w:t>СОГЛАСОВАНО</w:t>
      </w:r>
      <w:r w:rsidRPr="002D725D">
        <w:rPr>
          <w:b/>
          <w:sz w:val="28"/>
          <w:szCs w:val="28"/>
        </w:rPr>
        <w:tab/>
      </w:r>
      <w:r w:rsidRPr="002D725D">
        <w:rPr>
          <w:b/>
          <w:sz w:val="28"/>
          <w:szCs w:val="28"/>
        </w:rPr>
        <w:tab/>
      </w:r>
      <w:r w:rsidRPr="002D725D">
        <w:rPr>
          <w:b/>
          <w:sz w:val="28"/>
          <w:szCs w:val="28"/>
        </w:rPr>
        <w:tab/>
      </w:r>
      <w:r w:rsidRPr="002D725D">
        <w:rPr>
          <w:b/>
          <w:sz w:val="28"/>
          <w:szCs w:val="28"/>
        </w:rPr>
        <w:tab/>
      </w:r>
      <w:r w:rsidRPr="002D725D">
        <w:rPr>
          <w:b/>
          <w:sz w:val="28"/>
          <w:szCs w:val="28"/>
        </w:rPr>
        <w:tab/>
        <w:t>СОГЛАСОВАНО</w:t>
      </w:r>
    </w:p>
    <w:p w:rsidR="009F09B8" w:rsidRPr="002D725D" w:rsidRDefault="009F09B8" w:rsidP="009F09B8">
      <w:pPr>
        <w:rPr>
          <w:sz w:val="28"/>
          <w:szCs w:val="28"/>
        </w:rPr>
      </w:pPr>
      <w:r w:rsidRPr="002D725D">
        <w:rPr>
          <w:sz w:val="28"/>
          <w:szCs w:val="28"/>
        </w:rPr>
        <w:t>Заместитель председателя</w:t>
      </w:r>
      <w:r w:rsidRPr="002D725D">
        <w:rPr>
          <w:sz w:val="28"/>
          <w:szCs w:val="28"/>
        </w:rPr>
        <w:tab/>
      </w:r>
      <w:r w:rsidRPr="002D725D">
        <w:rPr>
          <w:sz w:val="28"/>
          <w:szCs w:val="28"/>
        </w:rPr>
        <w:tab/>
      </w:r>
      <w:r w:rsidRPr="002D725D">
        <w:rPr>
          <w:sz w:val="28"/>
          <w:szCs w:val="28"/>
        </w:rPr>
        <w:tab/>
      </w:r>
      <w:r w:rsidRPr="002D725D">
        <w:rPr>
          <w:sz w:val="28"/>
          <w:szCs w:val="28"/>
        </w:rPr>
        <w:tab/>
        <w:t>Начальник Управления высшего</w:t>
      </w:r>
    </w:p>
    <w:p w:rsidR="009F09B8" w:rsidRPr="002D725D" w:rsidRDefault="009F09B8" w:rsidP="009F09B8">
      <w:pPr>
        <w:rPr>
          <w:sz w:val="28"/>
          <w:szCs w:val="28"/>
        </w:rPr>
      </w:pPr>
      <w:r w:rsidRPr="002D725D">
        <w:rPr>
          <w:sz w:val="28"/>
          <w:szCs w:val="28"/>
        </w:rPr>
        <w:t>Государственного таможенного комитета</w:t>
      </w:r>
      <w:r w:rsidRPr="002D725D">
        <w:rPr>
          <w:sz w:val="28"/>
          <w:szCs w:val="28"/>
        </w:rPr>
        <w:tab/>
        <w:t xml:space="preserve">образования Министерства </w:t>
      </w:r>
    </w:p>
    <w:p w:rsidR="009F09B8" w:rsidRPr="002D725D" w:rsidRDefault="009F09B8" w:rsidP="009F09B8">
      <w:pPr>
        <w:ind w:left="4248" w:hanging="4248"/>
        <w:rPr>
          <w:sz w:val="28"/>
          <w:szCs w:val="28"/>
        </w:rPr>
      </w:pPr>
      <w:r w:rsidRPr="002D725D">
        <w:rPr>
          <w:sz w:val="28"/>
          <w:szCs w:val="28"/>
        </w:rPr>
        <w:t>Республики Беларусь</w:t>
      </w:r>
      <w:r w:rsidRPr="002D725D">
        <w:rPr>
          <w:sz w:val="28"/>
          <w:szCs w:val="28"/>
        </w:rPr>
        <w:tab/>
      </w:r>
      <w:r w:rsidRPr="002D725D">
        <w:rPr>
          <w:sz w:val="28"/>
          <w:szCs w:val="28"/>
        </w:rPr>
        <w:tab/>
      </w:r>
      <w:r w:rsidRPr="002D725D">
        <w:rPr>
          <w:sz w:val="28"/>
          <w:szCs w:val="28"/>
        </w:rPr>
        <w:tab/>
        <w:t>образования Республики Беларусь</w:t>
      </w:r>
    </w:p>
    <w:p w:rsidR="009F09B8" w:rsidRPr="002D725D" w:rsidRDefault="009F09B8" w:rsidP="009F09B8">
      <w:pPr>
        <w:rPr>
          <w:sz w:val="28"/>
          <w:szCs w:val="28"/>
        </w:rPr>
      </w:pPr>
      <w:r w:rsidRPr="002D725D">
        <w:rPr>
          <w:sz w:val="28"/>
          <w:szCs w:val="28"/>
        </w:rPr>
        <w:t>___________________С.В. Борисюк</w:t>
      </w:r>
      <w:r>
        <w:rPr>
          <w:sz w:val="28"/>
          <w:szCs w:val="28"/>
        </w:rPr>
        <w:t xml:space="preserve">   </w:t>
      </w:r>
      <w:r>
        <w:rPr>
          <w:sz w:val="28"/>
          <w:szCs w:val="28"/>
        </w:rPr>
        <w:tab/>
      </w:r>
      <w:r>
        <w:rPr>
          <w:sz w:val="28"/>
          <w:szCs w:val="28"/>
        </w:rPr>
        <w:tab/>
        <w:t>_____________</w:t>
      </w:r>
      <w:r w:rsidRPr="002D725D">
        <w:rPr>
          <w:sz w:val="28"/>
          <w:szCs w:val="28"/>
        </w:rPr>
        <w:t>____С.И. Романюк</w:t>
      </w:r>
    </w:p>
    <w:p w:rsidR="009F09B8" w:rsidRPr="002D725D" w:rsidRDefault="009F09B8" w:rsidP="009F09B8">
      <w:r w:rsidRPr="002D725D">
        <w:tab/>
        <w:t>(подпись)</w:t>
      </w:r>
      <w:r w:rsidRPr="002D725D">
        <w:tab/>
      </w:r>
      <w:r w:rsidRPr="002D725D">
        <w:tab/>
      </w:r>
      <w:r w:rsidRPr="002D725D">
        <w:tab/>
      </w:r>
      <w:r w:rsidRPr="002D725D">
        <w:tab/>
      </w:r>
      <w:r w:rsidRPr="002D725D">
        <w:tab/>
      </w:r>
      <w:r w:rsidRPr="002D725D">
        <w:tab/>
      </w:r>
      <w:r w:rsidRPr="002D725D">
        <w:tab/>
        <w:t>(подпись)</w:t>
      </w:r>
    </w:p>
    <w:p w:rsidR="009F09B8" w:rsidRPr="002D725D" w:rsidRDefault="009F09B8" w:rsidP="009F09B8">
      <w:pPr>
        <w:rPr>
          <w:sz w:val="28"/>
          <w:szCs w:val="28"/>
        </w:rPr>
      </w:pPr>
      <w:r w:rsidRPr="002D725D">
        <w:rPr>
          <w:sz w:val="28"/>
          <w:szCs w:val="28"/>
        </w:rPr>
        <w:t>__________________________</w:t>
      </w:r>
      <w:r w:rsidRPr="002D725D">
        <w:rPr>
          <w:sz w:val="28"/>
          <w:szCs w:val="28"/>
        </w:rPr>
        <w:tab/>
      </w:r>
      <w:r w:rsidRPr="002D725D">
        <w:rPr>
          <w:sz w:val="28"/>
          <w:szCs w:val="28"/>
        </w:rPr>
        <w:tab/>
      </w:r>
      <w:r w:rsidRPr="002D725D">
        <w:rPr>
          <w:sz w:val="28"/>
          <w:szCs w:val="28"/>
        </w:rPr>
        <w:tab/>
        <w:t>__________________</w:t>
      </w:r>
    </w:p>
    <w:p w:rsidR="009F09B8" w:rsidRPr="002D725D" w:rsidRDefault="009F09B8" w:rsidP="009F09B8">
      <w:r w:rsidRPr="002D725D">
        <w:tab/>
        <w:t xml:space="preserve">    (дата)</w:t>
      </w:r>
      <w:r w:rsidRPr="002D725D">
        <w:tab/>
      </w:r>
      <w:r w:rsidRPr="002D725D">
        <w:tab/>
      </w:r>
      <w:r w:rsidRPr="002D725D">
        <w:tab/>
      </w:r>
      <w:r w:rsidRPr="002D725D">
        <w:tab/>
      </w:r>
      <w:r w:rsidRPr="002D725D">
        <w:tab/>
      </w:r>
      <w:r w:rsidRPr="002D725D">
        <w:tab/>
      </w:r>
      <w:r w:rsidRPr="002D725D">
        <w:tab/>
      </w:r>
      <w:r w:rsidRPr="002D725D">
        <w:tab/>
        <w:t xml:space="preserve">    (дата)</w:t>
      </w:r>
    </w:p>
    <w:p w:rsidR="009F09B8" w:rsidRPr="002D725D" w:rsidRDefault="009F09B8" w:rsidP="009F09B8">
      <w:pPr>
        <w:rPr>
          <w:sz w:val="28"/>
          <w:szCs w:val="28"/>
        </w:rPr>
      </w:pPr>
    </w:p>
    <w:p w:rsidR="009F09B8" w:rsidRPr="002D725D" w:rsidRDefault="009F09B8" w:rsidP="009F09B8">
      <w:pPr>
        <w:rPr>
          <w:sz w:val="28"/>
          <w:szCs w:val="28"/>
        </w:rPr>
      </w:pPr>
      <w:r w:rsidRPr="002D725D">
        <w:rPr>
          <w:sz w:val="28"/>
          <w:szCs w:val="28"/>
        </w:rPr>
        <w:t>Председатель Учебно- методического</w:t>
      </w:r>
      <w:r w:rsidRPr="002D725D">
        <w:rPr>
          <w:sz w:val="28"/>
          <w:szCs w:val="28"/>
        </w:rPr>
        <w:tab/>
      </w:r>
      <w:r w:rsidRPr="002D725D">
        <w:rPr>
          <w:sz w:val="28"/>
          <w:szCs w:val="28"/>
        </w:rPr>
        <w:tab/>
        <w:t>Первый проректор по</w:t>
      </w:r>
    </w:p>
    <w:p w:rsidR="009F09B8" w:rsidRPr="002D725D" w:rsidRDefault="009F09B8" w:rsidP="009F09B8">
      <w:pPr>
        <w:rPr>
          <w:sz w:val="28"/>
          <w:szCs w:val="28"/>
        </w:rPr>
      </w:pPr>
      <w:r w:rsidRPr="002D725D">
        <w:rPr>
          <w:sz w:val="28"/>
          <w:szCs w:val="28"/>
        </w:rPr>
        <w:t>объединения по</w:t>
      </w:r>
      <w:r w:rsidRPr="002D725D">
        <w:rPr>
          <w:sz w:val="28"/>
          <w:szCs w:val="28"/>
        </w:rPr>
        <w:tab/>
      </w:r>
      <w:r w:rsidRPr="002D725D">
        <w:rPr>
          <w:sz w:val="28"/>
          <w:szCs w:val="28"/>
        </w:rPr>
        <w:tab/>
      </w:r>
      <w:r w:rsidRPr="002D725D">
        <w:rPr>
          <w:sz w:val="28"/>
          <w:szCs w:val="28"/>
        </w:rPr>
        <w:tab/>
      </w:r>
      <w:r w:rsidRPr="002D725D">
        <w:rPr>
          <w:sz w:val="28"/>
          <w:szCs w:val="28"/>
        </w:rPr>
        <w:tab/>
      </w:r>
      <w:r w:rsidRPr="002D725D">
        <w:rPr>
          <w:sz w:val="28"/>
          <w:szCs w:val="28"/>
        </w:rPr>
        <w:tab/>
      </w:r>
      <w:r w:rsidRPr="002D725D">
        <w:rPr>
          <w:sz w:val="28"/>
          <w:szCs w:val="28"/>
        </w:rPr>
        <w:tab/>
        <w:t xml:space="preserve">научно-методической работе </w:t>
      </w:r>
    </w:p>
    <w:p w:rsidR="009F09B8" w:rsidRPr="002D725D" w:rsidRDefault="009F09B8" w:rsidP="009F09B8">
      <w:pPr>
        <w:rPr>
          <w:sz w:val="28"/>
          <w:szCs w:val="28"/>
        </w:rPr>
      </w:pPr>
      <w:r w:rsidRPr="002D725D">
        <w:rPr>
          <w:sz w:val="28"/>
          <w:szCs w:val="28"/>
        </w:rPr>
        <w:t>гуманитарному образованию,</w:t>
      </w:r>
      <w:r w:rsidRPr="002D725D">
        <w:rPr>
          <w:sz w:val="28"/>
          <w:szCs w:val="28"/>
        </w:rPr>
        <w:tab/>
      </w:r>
      <w:r w:rsidRPr="002D725D">
        <w:rPr>
          <w:sz w:val="28"/>
          <w:szCs w:val="28"/>
        </w:rPr>
        <w:tab/>
      </w:r>
      <w:r w:rsidRPr="002D725D">
        <w:rPr>
          <w:sz w:val="28"/>
          <w:szCs w:val="28"/>
        </w:rPr>
        <w:tab/>
        <w:t>Государственного учреждения</w:t>
      </w:r>
    </w:p>
    <w:p w:rsidR="009F09B8" w:rsidRPr="002D725D" w:rsidRDefault="009F09B8" w:rsidP="009F09B8">
      <w:pPr>
        <w:rPr>
          <w:sz w:val="28"/>
          <w:szCs w:val="28"/>
        </w:rPr>
      </w:pPr>
      <w:r w:rsidRPr="002D725D">
        <w:rPr>
          <w:sz w:val="28"/>
          <w:szCs w:val="28"/>
        </w:rPr>
        <w:t xml:space="preserve">профессор </w:t>
      </w:r>
      <w:r w:rsidRPr="002D725D">
        <w:rPr>
          <w:sz w:val="28"/>
          <w:szCs w:val="28"/>
        </w:rPr>
        <w:tab/>
      </w:r>
      <w:r w:rsidRPr="002D725D">
        <w:rPr>
          <w:sz w:val="28"/>
          <w:szCs w:val="28"/>
        </w:rPr>
        <w:tab/>
      </w:r>
      <w:r w:rsidRPr="002D725D">
        <w:rPr>
          <w:sz w:val="28"/>
          <w:szCs w:val="28"/>
        </w:rPr>
        <w:tab/>
      </w:r>
      <w:r w:rsidRPr="002D725D">
        <w:rPr>
          <w:sz w:val="28"/>
          <w:szCs w:val="28"/>
        </w:rPr>
        <w:tab/>
      </w:r>
      <w:r w:rsidRPr="002D725D">
        <w:rPr>
          <w:sz w:val="28"/>
          <w:szCs w:val="28"/>
        </w:rPr>
        <w:tab/>
      </w:r>
      <w:r w:rsidRPr="002D725D">
        <w:rPr>
          <w:sz w:val="28"/>
          <w:szCs w:val="28"/>
        </w:rPr>
        <w:tab/>
      </w:r>
      <w:r w:rsidRPr="002D725D">
        <w:rPr>
          <w:sz w:val="28"/>
          <w:szCs w:val="28"/>
        </w:rPr>
        <w:tab/>
        <w:t>образования «Республиканский</w:t>
      </w:r>
    </w:p>
    <w:p w:rsidR="009F09B8" w:rsidRPr="002D725D" w:rsidRDefault="009F09B8" w:rsidP="009F09B8">
      <w:pPr>
        <w:ind w:left="4956" w:firstLine="708"/>
        <w:rPr>
          <w:sz w:val="28"/>
          <w:szCs w:val="28"/>
        </w:rPr>
      </w:pPr>
      <w:r w:rsidRPr="002D725D">
        <w:rPr>
          <w:sz w:val="28"/>
          <w:szCs w:val="28"/>
        </w:rPr>
        <w:t>институт высшей школы»</w:t>
      </w:r>
    </w:p>
    <w:p w:rsidR="009F09B8" w:rsidRPr="002D725D" w:rsidRDefault="009F09B8" w:rsidP="009F09B8">
      <w:pPr>
        <w:rPr>
          <w:sz w:val="28"/>
          <w:szCs w:val="28"/>
        </w:rPr>
      </w:pPr>
      <w:r w:rsidRPr="002D725D">
        <w:rPr>
          <w:sz w:val="28"/>
          <w:szCs w:val="28"/>
        </w:rPr>
        <w:t>_______________А.В.Данильченко</w:t>
      </w:r>
      <w:r w:rsidRPr="002D725D">
        <w:rPr>
          <w:sz w:val="28"/>
          <w:szCs w:val="28"/>
        </w:rPr>
        <w:tab/>
      </w:r>
      <w:r w:rsidRPr="002D725D">
        <w:rPr>
          <w:sz w:val="28"/>
          <w:szCs w:val="28"/>
        </w:rPr>
        <w:tab/>
        <w:t xml:space="preserve">          </w:t>
      </w:r>
      <w:r>
        <w:rPr>
          <w:sz w:val="28"/>
          <w:szCs w:val="28"/>
        </w:rPr>
        <w:t>____</w:t>
      </w:r>
      <w:r w:rsidRPr="002D725D">
        <w:rPr>
          <w:sz w:val="28"/>
          <w:szCs w:val="28"/>
        </w:rPr>
        <w:t>_____________ И.В. Титович</w:t>
      </w:r>
    </w:p>
    <w:p w:rsidR="009F09B8" w:rsidRPr="002D725D" w:rsidRDefault="009F09B8" w:rsidP="009F09B8">
      <w:r w:rsidRPr="002D725D">
        <w:tab/>
        <w:t>(подпись)</w:t>
      </w:r>
      <w:r w:rsidRPr="002D725D">
        <w:tab/>
      </w:r>
      <w:r w:rsidRPr="002D725D">
        <w:tab/>
      </w:r>
      <w:r w:rsidRPr="002D725D">
        <w:tab/>
      </w:r>
      <w:r w:rsidRPr="002D725D">
        <w:tab/>
      </w:r>
      <w:r w:rsidRPr="002D725D">
        <w:tab/>
      </w:r>
      <w:r w:rsidRPr="002D725D">
        <w:tab/>
      </w:r>
      <w:r w:rsidRPr="002D725D">
        <w:tab/>
        <w:t>(подпись)</w:t>
      </w:r>
    </w:p>
    <w:p w:rsidR="009F09B8" w:rsidRPr="002D725D" w:rsidRDefault="009F09B8" w:rsidP="009F09B8">
      <w:pPr>
        <w:rPr>
          <w:sz w:val="28"/>
          <w:szCs w:val="28"/>
        </w:rPr>
      </w:pPr>
      <w:r w:rsidRPr="002D725D">
        <w:rPr>
          <w:sz w:val="28"/>
          <w:szCs w:val="28"/>
        </w:rPr>
        <w:t>__________________________</w:t>
      </w:r>
      <w:r w:rsidRPr="002D725D">
        <w:rPr>
          <w:sz w:val="28"/>
          <w:szCs w:val="28"/>
        </w:rPr>
        <w:tab/>
      </w:r>
      <w:r w:rsidRPr="002D725D">
        <w:rPr>
          <w:sz w:val="28"/>
          <w:szCs w:val="28"/>
        </w:rPr>
        <w:tab/>
      </w:r>
      <w:r w:rsidRPr="002D725D">
        <w:rPr>
          <w:sz w:val="28"/>
          <w:szCs w:val="28"/>
        </w:rPr>
        <w:tab/>
        <w:t>_______________________</w:t>
      </w:r>
    </w:p>
    <w:p w:rsidR="009F09B8" w:rsidRPr="002D725D" w:rsidRDefault="009F09B8" w:rsidP="009F09B8">
      <w:r w:rsidRPr="002D725D">
        <w:tab/>
        <w:t xml:space="preserve">    (дата)</w:t>
      </w:r>
      <w:r w:rsidRPr="002D725D">
        <w:tab/>
      </w:r>
      <w:r w:rsidRPr="002D725D">
        <w:tab/>
      </w:r>
      <w:r w:rsidRPr="002D725D">
        <w:tab/>
      </w:r>
      <w:r w:rsidRPr="002D725D">
        <w:tab/>
      </w:r>
      <w:r w:rsidRPr="002D725D">
        <w:tab/>
      </w:r>
      <w:r w:rsidRPr="002D725D">
        <w:tab/>
      </w:r>
      <w:r w:rsidRPr="002D725D">
        <w:tab/>
      </w:r>
      <w:r w:rsidRPr="002D725D">
        <w:tab/>
        <w:t xml:space="preserve">    (дата)</w:t>
      </w:r>
      <w:r w:rsidRPr="002D725D">
        <w:tab/>
      </w:r>
    </w:p>
    <w:p w:rsidR="009F09B8" w:rsidRPr="002D725D" w:rsidRDefault="009F09B8" w:rsidP="009F09B8">
      <w:pPr>
        <w:rPr>
          <w:sz w:val="28"/>
          <w:szCs w:val="28"/>
        </w:rPr>
      </w:pPr>
      <w:r w:rsidRPr="002D725D">
        <w:rPr>
          <w:sz w:val="28"/>
          <w:szCs w:val="28"/>
        </w:rPr>
        <w:tab/>
      </w:r>
      <w:r w:rsidRPr="002D725D">
        <w:rPr>
          <w:sz w:val="28"/>
          <w:szCs w:val="28"/>
        </w:rPr>
        <w:tab/>
      </w:r>
      <w:r w:rsidRPr="002D725D">
        <w:rPr>
          <w:sz w:val="28"/>
          <w:szCs w:val="28"/>
        </w:rPr>
        <w:tab/>
      </w:r>
      <w:r w:rsidRPr="002D725D">
        <w:rPr>
          <w:sz w:val="28"/>
          <w:szCs w:val="28"/>
        </w:rPr>
        <w:tab/>
      </w:r>
      <w:r w:rsidRPr="002D725D">
        <w:rPr>
          <w:sz w:val="28"/>
          <w:szCs w:val="28"/>
        </w:rPr>
        <w:tab/>
      </w:r>
      <w:r w:rsidRPr="002D725D">
        <w:rPr>
          <w:sz w:val="28"/>
          <w:szCs w:val="28"/>
        </w:rPr>
        <w:tab/>
      </w:r>
      <w:r w:rsidRPr="002D725D">
        <w:rPr>
          <w:sz w:val="28"/>
          <w:szCs w:val="28"/>
        </w:rPr>
        <w:tab/>
      </w:r>
      <w:r w:rsidRPr="002D725D">
        <w:rPr>
          <w:sz w:val="28"/>
          <w:szCs w:val="28"/>
        </w:rPr>
        <w:tab/>
        <w:t>Эксперт-нормоконтролер</w:t>
      </w:r>
    </w:p>
    <w:p w:rsidR="009F09B8" w:rsidRPr="002D725D" w:rsidRDefault="009F09B8" w:rsidP="009F09B8">
      <w:pPr>
        <w:rPr>
          <w:sz w:val="28"/>
          <w:szCs w:val="28"/>
        </w:rPr>
      </w:pPr>
      <w:r w:rsidRPr="002D725D">
        <w:rPr>
          <w:sz w:val="28"/>
          <w:szCs w:val="28"/>
        </w:rPr>
        <w:tab/>
      </w:r>
      <w:r w:rsidRPr="002D725D">
        <w:rPr>
          <w:sz w:val="28"/>
          <w:szCs w:val="28"/>
        </w:rPr>
        <w:tab/>
      </w:r>
      <w:r w:rsidRPr="002D725D">
        <w:rPr>
          <w:sz w:val="28"/>
          <w:szCs w:val="28"/>
        </w:rPr>
        <w:tab/>
      </w:r>
      <w:r w:rsidRPr="002D725D">
        <w:rPr>
          <w:sz w:val="28"/>
          <w:szCs w:val="28"/>
        </w:rPr>
        <w:tab/>
      </w:r>
      <w:r w:rsidRPr="002D725D">
        <w:rPr>
          <w:sz w:val="28"/>
          <w:szCs w:val="28"/>
        </w:rPr>
        <w:tab/>
      </w:r>
      <w:r w:rsidRPr="002D725D">
        <w:rPr>
          <w:sz w:val="28"/>
          <w:szCs w:val="28"/>
        </w:rPr>
        <w:tab/>
      </w:r>
      <w:r w:rsidRPr="002D725D">
        <w:rPr>
          <w:sz w:val="28"/>
          <w:szCs w:val="28"/>
        </w:rPr>
        <w:tab/>
      </w:r>
      <w:r w:rsidRPr="002D725D">
        <w:rPr>
          <w:sz w:val="28"/>
          <w:szCs w:val="28"/>
        </w:rPr>
        <w:tab/>
        <w:t>_________________</w:t>
      </w:r>
    </w:p>
    <w:p w:rsidR="009F09B8" w:rsidRPr="002D725D" w:rsidRDefault="009F09B8" w:rsidP="009F09B8">
      <w:r w:rsidRPr="002D725D">
        <w:tab/>
      </w:r>
      <w:r w:rsidRPr="002D725D">
        <w:tab/>
      </w:r>
      <w:r w:rsidRPr="002D725D">
        <w:tab/>
      </w:r>
      <w:r w:rsidRPr="002D725D">
        <w:tab/>
      </w:r>
      <w:r w:rsidRPr="002D725D">
        <w:tab/>
      </w:r>
      <w:r w:rsidRPr="002D725D">
        <w:tab/>
      </w:r>
      <w:r w:rsidRPr="002D725D">
        <w:tab/>
      </w:r>
      <w:r w:rsidRPr="002D725D">
        <w:tab/>
      </w:r>
      <w:r w:rsidRPr="002D725D">
        <w:tab/>
        <w:t xml:space="preserve">    (дата)</w:t>
      </w:r>
    </w:p>
    <w:p w:rsidR="000C2DBB" w:rsidRDefault="000C2DBB" w:rsidP="000C2DBB">
      <w:pPr>
        <w:jc w:val="center"/>
        <w:rPr>
          <w:sz w:val="28"/>
          <w:szCs w:val="28"/>
          <w:lang w:val="ru-RU"/>
        </w:rPr>
      </w:pPr>
      <w:r>
        <w:rPr>
          <w:sz w:val="28"/>
          <w:szCs w:val="28"/>
          <w:lang w:val="ru-RU"/>
        </w:rPr>
        <w:t>Минск 2014</w:t>
      </w:r>
    </w:p>
    <w:p w:rsidR="000C2DBB" w:rsidRPr="007A4A08" w:rsidRDefault="000C2DBB" w:rsidP="000C2DBB">
      <w:pPr>
        <w:pStyle w:val="a4"/>
        <w:tabs>
          <w:tab w:val="clear" w:pos="4153"/>
          <w:tab w:val="clear" w:pos="8306"/>
        </w:tabs>
        <w:rPr>
          <w:sz w:val="28"/>
        </w:rPr>
      </w:pPr>
      <w:r>
        <w:rPr>
          <w:sz w:val="28"/>
          <w:szCs w:val="28"/>
        </w:rPr>
        <w:br w:type="page"/>
      </w:r>
    </w:p>
    <w:p w:rsidR="000C2DBB" w:rsidRPr="007A4A08" w:rsidRDefault="000C2DBB" w:rsidP="000C2DBB">
      <w:pPr>
        <w:jc w:val="both"/>
        <w:rPr>
          <w:b/>
          <w:sz w:val="28"/>
        </w:rPr>
      </w:pPr>
      <w:r>
        <w:rPr>
          <w:b/>
          <w:sz w:val="28"/>
        </w:rPr>
        <w:lastRenderedPageBreak/>
        <w:t>СОСТАВИТЕЛ</w:t>
      </w:r>
      <w:r>
        <w:rPr>
          <w:b/>
          <w:sz w:val="28"/>
          <w:lang w:val="ru-RU"/>
        </w:rPr>
        <w:t>Ь</w:t>
      </w:r>
      <w:r w:rsidRPr="007A4A08">
        <w:rPr>
          <w:b/>
          <w:sz w:val="28"/>
        </w:rPr>
        <w:t>:</w:t>
      </w:r>
    </w:p>
    <w:p w:rsidR="00AB4DCF" w:rsidRPr="00905561" w:rsidRDefault="00AB4DCF" w:rsidP="00AB4DCF">
      <w:pPr>
        <w:pStyle w:val="7"/>
        <w:spacing w:line="240" w:lineRule="auto"/>
        <w:jc w:val="both"/>
        <w:rPr>
          <w:b w:val="0"/>
          <w:sz w:val="28"/>
          <w:szCs w:val="28"/>
        </w:rPr>
      </w:pPr>
      <w:r w:rsidRPr="00905561">
        <w:rPr>
          <w:sz w:val="28"/>
          <w:szCs w:val="28"/>
        </w:rPr>
        <w:t xml:space="preserve">Т.Ф. </w:t>
      </w:r>
      <w:proofErr w:type="spellStart"/>
      <w:r w:rsidRPr="00905561">
        <w:rPr>
          <w:sz w:val="28"/>
          <w:szCs w:val="28"/>
        </w:rPr>
        <w:t>Цеханович</w:t>
      </w:r>
      <w:proofErr w:type="spellEnd"/>
      <w:r w:rsidRPr="00905561">
        <w:rPr>
          <w:b w:val="0"/>
          <w:sz w:val="28"/>
          <w:szCs w:val="28"/>
        </w:rPr>
        <w:t xml:space="preserve"> – доцент кафедры таможенного дела факультета международных отношений Белорусского государственного университета, кандидат экономических наук, доцент</w:t>
      </w:r>
    </w:p>
    <w:p w:rsidR="000C2DBB" w:rsidRPr="00AB4DCF" w:rsidRDefault="000C2DBB" w:rsidP="000C2DBB">
      <w:pPr>
        <w:pStyle w:val="7"/>
        <w:spacing w:line="240" w:lineRule="auto"/>
        <w:jc w:val="both"/>
        <w:rPr>
          <w:sz w:val="28"/>
        </w:rPr>
      </w:pPr>
    </w:p>
    <w:p w:rsidR="000C2DBB" w:rsidRPr="007A4A08" w:rsidRDefault="000C2DBB" w:rsidP="000C2DBB">
      <w:pPr>
        <w:pStyle w:val="7"/>
        <w:spacing w:line="240" w:lineRule="auto"/>
        <w:jc w:val="both"/>
        <w:rPr>
          <w:b w:val="0"/>
          <w:sz w:val="28"/>
        </w:rPr>
      </w:pPr>
      <w:r>
        <w:rPr>
          <w:sz w:val="28"/>
        </w:rPr>
        <w:t>Д.В. Ковалёнок</w:t>
      </w:r>
      <w:r w:rsidRPr="007A4A08">
        <w:rPr>
          <w:b w:val="0"/>
          <w:sz w:val="28"/>
        </w:rPr>
        <w:t xml:space="preserve"> –</w:t>
      </w:r>
      <w:r>
        <w:rPr>
          <w:b w:val="0"/>
          <w:sz w:val="28"/>
        </w:rPr>
        <w:t xml:space="preserve"> старший преподаватель </w:t>
      </w:r>
      <w:r w:rsidRPr="007A4A08">
        <w:rPr>
          <w:b w:val="0"/>
          <w:sz w:val="28"/>
        </w:rPr>
        <w:t xml:space="preserve">кафедры </w:t>
      </w:r>
      <w:r>
        <w:rPr>
          <w:b w:val="0"/>
          <w:sz w:val="28"/>
        </w:rPr>
        <w:t xml:space="preserve">таможенного дела </w:t>
      </w:r>
      <w:r w:rsidRPr="007A4A08">
        <w:rPr>
          <w:b w:val="0"/>
          <w:sz w:val="28"/>
        </w:rPr>
        <w:t>факультета международных отношений Белорусского</w:t>
      </w:r>
      <w:r>
        <w:rPr>
          <w:b w:val="0"/>
          <w:sz w:val="28"/>
        </w:rPr>
        <w:t xml:space="preserve"> государственного университета, начальник отдела методологии таможенных платежей управления тарифного регулирования и таможенных платежей Госуда</w:t>
      </w:r>
      <w:r w:rsidR="00622422">
        <w:rPr>
          <w:b w:val="0"/>
          <w:sz w:val="28"/>
        </w:rPr>
        <w:t>рственного таможенного комитета</w:t>
      </w:r>
    </w:p>
    <w:p w:rsidR="000C2DBB" w:rsidRDefault="000C2DBB" w:rsidP="000C2DBB">
      <w:pPr>
        <w:jc w:val="both"/>
        <w:rPr>
          <w:b/>
          <w:sz w:val="28"/>
          <w:lang w:val="ru-RU"/>
        </w:rPr>
      </w:pPr>
    </w:p>
    <w:p w:rsidR="000C2DBB" w:rsidRPr="00276E4B" w:rsidRDefault="000C2DBB" w:rsidP="000C2DBB">
      <w:pPr>
        <w:jc w:val="both"/>
        <w:rPr>
          <w:sz w:val="28"/>
          <w:lang w:val="ru-RU"/>
        </w:rPr>
      </w:pPr>
    </w:p>
    <w:p w:rsidR="000C2DBB" w:rsidRPr="007A4A08" w:rsidRDefault="000C2DBB" w:rsidP="000C2DBB">
      <w:pPr>
        <w:rPr>
          <w:sz w:val="28"/>
        </w:rPr>
      </w:pPr>
    </w:p>
    <w:p w:rsidR="000C2DBB" w:rsidRPr="007A4A08" w:rsidRDefault="000C2DBB" w:rsidP="000C2DBB">
      <w:pPr>
        <w:rPr>
          <w:sz w:val="28"/>
        </w:rPr>
      </w:pPr>
    </w:p>
    <w:p w:rsidR="000C2DBB" w:rsidRPr="007A4A08" w:rsidRDefault="000C2DBB" w:rsidP="000C2DBB">
      <w:pPr>
        <w:jc w:val="both"/>
        <w:rPr>
          <w:b/>
          <w:sz w:val="28"/>
        </w:rPr>
      </w:pPr>
      <w:r w:rsidRPr="007A4A08">
        <w:rPr>
          <w:b/>
          <w:sz w:val="28"/>
        </w:rPr>
        <w:t>РЕЦЕНЗЕНТЫ:</w:t>
      </w:r>
    </w:p>
    <w:p w:rsidR="000C2DBB" w:rsidRDefault="000C2DBB" w:rsidP="000C2DBB">
      <w:pPr>
        <w:jc w:val="both"/>
        <w:rPr>
          <w:sz w:val="28"/>
        </w:rPr>
      </w:pPr>
    </w:p>
    <w:p w:rsidR="000C2DBB" w:rsidRDefault="005605C3" w:rsidP="000C2DBB">
      <w:pPr>
        <w:jc w:val="both"/>
        <w:rPr>
          <w:sz w:val="28"/>
          <w:lang w:val="ru-RU"/>
        </w:rPr>
      </w:pPr>
      <w:r>
        <w:rPr>
          <w:sz w:val="28"/>
          <w:lang w:val="ru-RU"/>
        </w:rPr>
        <w:t>К</w:t>
      </w:r>
      <w:r w:rsidR="000C2DBB">
        <w:rPr>
          <w:sz w:val="28"/>
          <w:lang w:val="ru-RU"/>
        </w:rPr>
        <w:t>афедра таможенного дела Государственного</w:t>
      </w:r>
      <w:r w:rsidR="000C2DBB" w:rsidRPr="00514F6A">
        <w:rPr>
          <w:sz w:val="28"/>
          <w:lang w:val="ru-RU"/>
        </w:rPr>
        <w:t xml:space="preserve"> институт</w:t>
      </w:r>
      <w:r w:rsidR="000C2DBB">
        <w:rPr>
          <w:sz w:val="28"/>
          <w:lang w:val="ru-RU"/>
        </w:rPr>
        <w:t>а</w:t>
      </w:r>
      <w:r w:rsidR="000C2DBB" w:rsidRPr="00514F6A">
        <w:rPr>
          <w:sz w:val="28"/>
          <w:lang w:val="ru-RU"/>
        </w:rPr>
        <w:t xml:space="preserve"> повышения квалификации и переподгот</w:t>
      </w:r>
      <w:r w:rsidR="000C2DBB">
        <w:rPr>
          <w:sz w:val="28"/>
          <w:lang w:val="ru-RU"/>
        </w:rPr>
        <w:t>овки кадров таможенных органов Республики Б</w:t>
      </w:r>
      <w:r w:rsidR="000C2DBB" w:rsidRPr="00514F6A">
        <w:rPr>
          <w:sz w:val="28"/>
          <w:lang w:val="ru-RU"/>
        </w:rPr>
        <w:t>еларусь</w:t>
      </w:r>
    </w:p>
    <w:p w:rsidR="000C2DBB" w:rsidRPr="00C437B4" w:rsidRDefault="000C2DBB" w:rsidP="000C2DBB">
      <w:pPr>
        <w:jc w:val="both"/>
        <w:rPr>
          <w:sz w:val="28"/>
          <w:lang w:val="ru-RU"/>
        </w:rPr>
      </w:pPr>
    </w:p>
    <w:p w:rsidR="000C2DBB" w:rsidRPr="00E43AFE" w:rsidRDefault="000C2DBB" w:rsidP="000C2DBB">
      <w:pPr>
        <w:jc w:val="both"/>
        <w:rPr>
          <w:sz w:val="28"/>
          <w:lang w:val="ru-RU"/>
        </w:rPr>
      </w:pPr>
      <w:r>
        <w:rPr>
          <w:sz w:val="28"/>
          <w:lang w:val="ru-RU"/>
        </w:rPr>
        <w:t xml:space="preserve">Б.В. </w:t>
      </w:r>
      <w:proofErr w:type="spellStart"/>
      <w:r>
        <w:rPr>
          <w:sz w:val="28"/>
          <w:lang w:val="ru-RU"/>
        </w:rPr>
        <w:t>Асаенок</w:t>
      </w:r>
      <w:proofErr w:type="spellEnd"/>
      <w:r w:rsidRPr="00245623">
        <w:rPr>
          <w:sz w:val="28"/>
          <w:lang w:val="ru-RU"/>
        </w:rPr>
        <w:t xml:space="preserve">, </w:t>
      </w:r>
      <w:r w:rsidRPr="00514F6A">
        <w:rPr>
          <w:sz w:val="28"/>
          <w:lang w:val="ru-RU"/>
        </w:rPr>
        <w:t xml:space="preserve">начальник кафедры </w:t>
      </w:r>
      <w:r>
        <w:rPr>
          <w:sz w:val="28"/>
          <w:lang w:val="ru-RU"/>
        </w:rPr>
        <w:t>специальных дисциплин</w:t>
      </w:r>
      <w:r w:rsidRPr="00514F6A">
        <w:rPr>
          <w:sz w:val="28"/>
          <w:lang w:val="ru-RU"/>
        </w:rPr>
        <w:t xml:space="preserve"> </w:t>
      </w:r>
      <w:r>
        <w:rPr>
          <w:sz w:val="28"/>
          <w:lang w:val="ru-RU"/>
        </w:rPr>
        <w:t>Г</w:t>
      </w:r>
      <w:r w:rsidRPr="00514F6A">
        <w:rPr>
          <w:sz w:val="28"/>
          <w:lang w:val="ru-RU"/>
        </w:rPr>
        <w:t>осударственн</w:t>
      </w:r>
      <w:r>
        <w:rPr>
          <w:sz w:val="28"/>
          <w:lang w:val="ru-RU"/>
        </w:rPr>
        <w:t>ого</w:t>
      </w:r>
      <w:r w:rsidRPr="00514F6A">
        <w:rPr>
          <w:sz w:val="28"/>
          <w:lang w:val="ru-RU"/>
        </w:rPr>
        <w:t xml:space="preserve"> институт</w:t>
      </w:r>
      <w:r>
        <w:rPr>
          <w:sz w:val="28"/>
          <w:lang w:val="ru-RU"/>
        </w:rPr>
        <w:t>а</w:t>
      </w:r>
      <w:r w:rsidRPr="00514F6A">
        <w:rPr>
          <w:sz w:val="28"/>
          <w:lang w:val="ru-RU"/>
        </w:rPr>
        <w:t xml:space="preserve"> повышения квалификации и переподгот</w:t>
      </w:r>
      <w:r>
        <w:rPr>
          <w:sz w:val="28"/>
          <w:lang w:val="ru-RU"/>
        </w:rPr>
        <w:t>овки кадров таможенных органов Республики Б</w:t>
      </w:r>
      <w:r w:rsidRPr="00514F6A">
        <w:rPr>
          <w:sz w:val="28"/>
          <w:lang w:val="ru-RU"/>
        </w:rPr>
        <w:t>еларусь - советник таможенной службы II ранга</w:t>
      </w:r>
      <w:r>
        <w:rPr>
          <w:sz w:val="28"/>
          <w:lang w:val="ru-RU"/>
        </w:rPr>
        <w:t>, кандидат юридических наук, доцент</w:t>
      </w:r>
      <w:r w:rsidRPr="00245623">
        <w:rPr>
          <w:sz w:val="28"/>
          <w:lang w:val="ru-RU"/>
        </w:rPr>
        <w:t xml:space="preserve"> </w:t>
      </w:r>
    </w:p>
    <w:p w:rsidR="000C2DBB" w:rsidRPr="00C83600" w:rsidRDefault="000C2DBB" w:rsidP="000C2DBB">
      <w:pPr>
        <w:rPr>
          <w:sz w:val="28"/>
          <w:lang w:val="ru-RU"/>
        </w:rPr>
      </w:pPr>
    </w:p>
    <w:p w:rsidR="000C2DBB" w:rsidRPr="007A4A08" w:rsidRDefault="000C2DBB" w:rsidP="000C2DBB">
      <w:pPr>
        <w:rPr>
          <w:sz w:val="28"/>
        </w:rPr>
      </w:pPr>
    </w:p>
    <w:p w:rsidR="000C2DBB" w:rsidRPr="0013310C" w:rsidRDefault="000C2DBB" w:rsidP="000C2DBB">
      <w:pPr>
        <w:pStyle w:val="7"/>
        <w:rPr>
          <w:sz w:val="28"/>
          <w:szCs w:val="28"/>
        </w:rPr>
      </w:pPr>
      <w:proofErr w:type="gramStart"/>
      <w:r w:rsidRPr="0013310C">
        <w:rPr>
          <w:sz w:val="28"/>
          <w:szCs w:val="28"/>
        </w:rPr>
        <w:t>РЕКОМЕНДОВАНА</w:t>
      </w:r>
      <w:proofErr w:type="gramEnd"/>
      <w:r w:rsidRPr="0013310C">
        <w:rPr>
          <w:sz w:val="28"/>
          <w:szCs w:val="28"/>
        </w:rPr>
        <w:t xml:space="preserve"> К УТВЕРЖДЕНИЮ В КАЧЕСТВЕ ТИПОВОЙ:</w:t>
      </w:r>
    </w:p>
    <w:p w:rsidR="000C2DBB" w:rsidRPr="00EB03FD" w:rsidRDefault="000C2DBB" w:rsidP="000C2DBB">
      <w:pPr>
        <w:rPr>
          <w:sz w:val="28"/>
        </w:rPr>
      </w:pPr>
    </w:p>
    <w:p w:rsidR="000C2DBB" w:rsidRPr="00DD25F2" w:rsidRDefault="000C2DBB" w:rsidP="000C2DBB">
      <w:pPr>
        <w:jc w:val="both"/>
        <w:rPr>
          <w:sz w:val="28"/>
          <w:szCs w:val="28"/>
        </w:rPr>
      </w:pPr>
      <w:r w:rsidRPr="00DD25F2">
        <w:rPr>
          <w:sz w:val="28"/>
          <w:szCs w:val="28"/>
        </w:rPr>
        <w:t>Кафедрой таможенного дела факультета международных отношений Белорусского государственного университета (протокол №</w:t>
      </w:r>
      <w:r>
        <w:rPr>
          <w:sz w:val="28"/>
          <w:szCs w:val="28"/>
        </w:rPr>
        <w:t xml:space="preserve">3  </w:t>
      </w:r>
      <w:r w:rsidRPr="00DD25F2">
        <w:rPr>
          <w:sz w:val="28"/>
          <w:szCs w:val="28"/>
        </w:rPr>
        <w:t xml:space="preserve">от </w:t>
      </w:r>
      <w:r>
        <w:rPr>
          <w:sz w:val="28"/>
          <w:szCs w:val="28"/>
        </w:rPr>
        <w:t xml:space="preserve"> 29.10. 2013 г.</w:t>
      </w:r>
      <w:r w:rsidRPr="00DD25F2">
        <w:rPr>
          <w:sz w:val="28"/>
          <w:szCs w:val="28"/>
        </w:rPr>
        <w:t>);</w:t>
      </w:r>
    </w:p>
    <w:p w:rsidR="000C2DBB" w:rsidRDefault="000C2DBB" w:rsidP="000C2DBB">
      <w:pPr>
        <w:jc w:val="both"/>
        <w:rPr>
          <w:sz w:val="28"/>
          <w:szCs w:val="28"/>
        </w:rPr>
      </w:pPr>
    </w:p>
    <w:p w:rsidR="000C2DBB" w:rsidRPr="00395C39" w:rsidRDefault="000C2DBB" w:rsidP="000C2DBB">
      <w:pPr>
        <w:jc w:val="both"/>
        <w:rPr>
          <w:sz w:val="28"/>
          <w:szCs w:val="28"/>
        </w:rPr>
      </w:pPr>
      <w:r w:rsidRPr="00395C39">
        <w:rPr>
          <w:sz w:val="28"/>
          <w:szCs w:val="28"/>
        </w:rPr>
        <w:t>Научно-методическим советом Белорусского государственного университета (протокол №</w:t>
      </w:r>
      <w:r>
        <w:rPr>
          <w:sz w:val="28"/>
          <w:szCs w:val="28"/>
        </w:rPr>
        <w:t>4</w:t>
      </w:r>
      <w:r w:rsidRPr="00395C39">
        <w:rPr>
          <w:sz w:val="28"/>
          <w:szCs w:val="28"/>
        </w:rPr>
        <w:t xml:space="preserve"> от</w:t>
      </w:r>
      <w:r>
        <w:rPr>
          <w:sz w:val="28"/>
          <w:szCs w:val="28"/>
        </w:rPr>
        <w:t xml:space="preserve"> «26» ноября 2013 г.</w:t>
      </w:r>
      <w:r w:rsidRPr="00395C39">
        <w:rPr>
          <w:sz w:val="28"/>
          <w:szCs w:val="28"/>
        </w:rPr>
        <w:t>);</w:t>
      </w:r>
    </w:p>
    <w:p w:rsidR="000C2DBB" w:rsidRPr="00B152B5" w:rsidRDefault="000C2DBB" w:rsidP="000C2DBB">
      <w:pPr>
        <w:jc w:val="both"/>
        <w:rPr>
          <w:sz w:val="28"/>
        </w:rPr>
      </w:pPr>
    </w:p>
    <w:p w:rsidR="000C2DBB" w:rsidRDefault="000C2DBB" w:rsidP="000C2DBB">
      <w:pPr>
        <w:jc w:val="both"/>
        <w:rPr>
          <w:sz w:val="28"/>
        </w:rPr>
      </w:pPr>
      <w:r w:rsidRPr="00395C39">
        <w:rPr>
          <w:sz w:val="28"/>
        </w:rPr>
        <w:t xml:space="preserve">Научно-методическим советом по </w:t>
      </w:r>
      <w:r>
        <w:rPr>
          <w:sz w:val="28"/>
        </w:rPr>
        <w:t>образованию в области обеспечения экономической безопасности</w:t>
      </w:r>
      <w:r w:rsidRPr="00395C39">
        <w:rPr>
          <w:sz w:val="28"/>
        </w:rPr>
        <w:t xml:space="preserve"> учебно-методического объединения </w:t>
      </w:r>
    </w:p>
    <w:p w:rsidR="000C2DBB" w:rsidRDefault="000C2DBB" w:rsidP="000C2DBB">
      <w:pPr>
        <w:jc w:val="both"/>
        <w:rPr>
          <w:sz w:val="28"/>
        </w:rPr>
      </w:pPr>
      <w:r w:rsidRPr="00395C39">
        <w:rPr>
          <w:sz w:val="28"/>
        </w:rPr>
        <w:t>по гуманитарному образованию (протокол №</w:t>
      </w:r>
      <w:r>
        <w:rPr>
          <w:sz w:val="28"/>
        </w:rPr>
        <w:t xml:space="preserve">7 </w:t>
      </w:r>
      <w:r w:rsidRPr="00395C39">
        <w:rPr>
          <w:sz w:val="28"/>
        </w:rPr>
        <w:t>от</w:t>
      </w:r>
      <w:r>
        <w:rPr>
          <w:sz w:val="28"/>
        </w:rPr>
        <w:t xml:space="preserve"> «24» апреля 2014 </w:t>
      </w:r>
      <w:r w:rsidRPr="00395C39">
        <w:rPr>
          <w:sz w:val="28"/>
        </w:rPr>
        <w:t>г.)</w:t>
      </w:r>
      <w:r>
        <w:rPr>
          <w:sz w:val="28"/>
        </w:rPr>
        <w:t>.</w:t>
      </w:r>
    </w:p>
    <w:p w:rsidR="000C2DBB" w:rsidRPr="00FA51A0" w:rsidRDefault="000C2DBB" w:rsidP="000C2DBB">
      <w:pPr>
        <w:rPr>
          <w:sz w:val="28"/>
        </w:rPr>
      </w:pPr>
    </w:p>
    <w:p w:rsidR="000C2DBB" w:rsidRPr="0013310C" w:rsidRDefault="000C2DBB" w:rsidP="000C2DBB">
      <w:pPr>
        <w:pStyle w:val="22"/>
        <w:spacing w:after="0"/>
        <w:rPr>
          <w:szCs w:val="28"/>
          <w:lang w:val="be-BY"/>
        </w:rPr>
      </w:pPr>
    </w:p>
    <w:p w:rsidR="000C2DBB" w:rsidRDefault="000C2DBB" w:rsidP="000C2DBB">
      <w:pPr>
        <w:pStyle w:val="22"/>
        <w:spacing w:after="0" w:line="240" w:lineRule="auto"/>
        <w:rPr>
          <w:sz w:val="28"/>
          <w:szCs w:val="28"/>
        </w:rPr>
      </w:pPr>
      <w:r w:rsidRPr="00C437B4">
        <w:rPr>
          <w:sz w:val="28"/>
          <w:szCs w:val="28"/>
        </w:rPr>
        <w:t xml:space="preserve">Ответственный за </w:t>
      </w:r>
      <w:r>
        <w:rPr>
          <w:sz w:val="28"/>
          <w:szCs w:val="28"/>
        </w:rPr>
        <w:t>редакцию</w:t>
      </w:r>
      <w:r w:rsidRPr="00C437B4">
        <w:rPr>
          <w:sz w:val="28"/>
          <w:szCs w:val="28"/>
        </w:rPr>
        <w:t xml:space="preserve">:  </w:t>
      </w:r>
      <w:r w:rsidR="00FF06FC">
        <w:rPr>
          <w:sz w:val="28"/>
          <w:szCs w:val="28"/>
        </w:rPr>
        <w:t>Т.Ф.Цеханович</w:t>
      </w:r>
    </w:p>
    <w:p w:rsidR="000C2DBB" w:rsidRPr="00C437B4" w:rsidRDefault="000C2DBB" w:rsidP="000C2DBB">
      <w:pPr>
        <w:pStyle w:val="22"/>
        <w:spacing w:after="0" w:line="240" w:lineRule="auto"/>
        <w:rPr>
          <w:sz w:val="28"/>
          <w:szCs w:val="28"/>
        </w:rPr>
      </w:pPr>
    </w:p>
    <w:p w:rsidR="000C2DBB" w:rsidRPr="007A4A08" w:rsidRDefault="000C2DBB" w:rsidP="000C2DBB">
      <w:pPr>
        <w:pStyle w:val="22"/>
        <w:spacing w:after="0" w:line="240" w:lineRule="auto"/>
        <w:rPr>
          <w:sz w:val="28"/>
          <w:szCs w:val="28"/>
        </w:rPr>
      </w:pPr>
      <w:proofErr w:type="gramStart"/>
      <w:r w:rsidRPr="007A4A08">
        <w:rPr>
          <w:sz w:val="28"/>
          <w:szCs w:val="28"/>
        </w:rPr>
        <w:t>Ответственный за выпуск:</w:t>
      </w:r>
      <w:proofErr w:type="gramEnd"/>
      <w:r w:rsidRPr="007A4A08">
        <w:rPr>
          <w:sz w:val="28"/>
          <w:szCs w:val="28"/>
        </w:rPr>
        <w:t xml:space="preserve">  </w:t>
      </w:r>
      <w:r>
        <w:rPr>
          <w:sz w:val="28"/>
          <w:szCs w:val="28"/>
        </w:rPr>
        <w:t>Д.В. Ковалёнок</w:t>
      </w:r>
    </w:p>
    <w:p w:rsidR="00276E4B" w:rsidRDefault="000C2DBB" w:rsidP="000C2DBB">
      <w:pPr>
        <w:pStyle w:val="a4"/>
        <w:tabs>
          <w:tab w:val="clear" w:pos="4153"/>
          <w:tab w:val="clear" w:pos="8306"/>
        </w:tabs>
        <w:jc w:val="center"/>
        <w:rPr>
          <w:b/>
          <w:sz w:val="28"/>
          <w:szCs w:val="28"/>
        </w:rPr>
      </w:pPr>
      <w:r w:rsidRPr="007A4A08">
        <w:rPr>
          <w:sz w:val="28"/>
        </w:rPr>
        <w:br w:type="page"/>
      </w:r>
      <w:r w:rsidR="00276E4B" w:rsidRPr="00B10AA6">
        <w:rPr>
          <w:b/>
          <w:sz w:val="28"/>
          <w:szCs w:val="28"/>
        </w:rPr>
        <w:lastRenderedPageBreak/>
        <w:t>ПОЯСНИТЕЛЬНАЯ ЗАПИСКА</w:t>
      </w:r>
    </w:p>
    <w:p w:rsidR="008F37B4" w:rsidRPr="00B10AA6" w:rsidRDefault="008F37B4" w:rsidP="000C2DBB">
      <w:pPr>
        <w:pStyle w:val="a4"/>
        <w:tabs>
          <w:tab w:val="clear" w:pos="4153"/>
          <w:tab w:val="clear" w:pos="8306"/>
        </w:tabs>
        <w:jc w:val="center"/>
        <w:rPr>
          <w:b/>
          <w:sz w:val="28"/>
          <w:szCs w:val="28"/>
        </w:rPr>
      </w:pPr>
    </w:p>
    <w:p w:rsidR="00276E4B" w:rsidRPr="00B10AA6" w:rsidRDefault="00276E4B" w:rsidP="00276E4B">
      <w:pPr>
        <w:ind w:firstLine="709"/>
        <w:jc w:val="both"/>
        <w:rPr>
          <w:sz w:val="28"/>
          <w:szCs w:val="28"/>
        </w:rPr>
      </w:pPr>
      <w:r w:rsidRPr="00B10AA6">
        <w:rPr>
          <w:sz w:val="28"/>
          <w:szCs w:val="28"/>
        </w:rPr>
        <w:t>«</w:t>
      </w:r>
      <w:r w:rsidR="008C37D3" w:rsidRPr="00B10AA6">
        <w:rPr>
          <w:sz w:val="28"/>
          <w:szCs w:val="28"/>
          <w:lang w:val="ru-RU"/>
        </w:rPr>
        <w:t>Таможенн</w:t>
      </w:r>
      <w:r w:rsidR="00B12205">
        <w:rPr>
          <w:sz w:val="28"/>
          <w:szCs w:val="28"/>
          <w:lang w:val="ru-RU"/>
        </w:rPr>
        <w:t xml:space="preserve">ые </w:t>
      </w:r>
      <w:r w:rsidR="00C446FB">
        <w:rPr>
          <w:sz w:val="28"/>
          <w:szCs w:val="28"/>
          <w:lang w:val="ru-RU"/>
        </w:rPr>
        <w:t>операции</w:t>
      </w:r>
      <w:r w:rsidR="001725EB">
        <w:rPr>
          <w:sz w:val="28"/>
          <w:szCs w:val="28"/>
          <w:lang w:val="ru-RU"/>
        </w:rPr>
        <w:t xml:space="preserve"> и</w:t>
      </w:r>
      <w:r w:rsidR="00C446FB">
        <w:rPr>
          <w:sz w:val="28"/>
          <w:szCs w:val="28"/>
          <w:lang w:val="ru-RU"/>
        </w:rPr>
        <w:t xml:space="preserve"> </w:t>
      </w:r>
      <w:r w:rsidR="00B12205">
        <w:rPr>
          <w:sz w:val="28"/>
          <w:szCs w:val="28"/>
          <w:lang w:val="ru-RU"/>
        </w:rPr>
        <w:t>процедуры</w:t>
      </w:r>
      <w:r w:rsidRPr="00B10AA6">
        <w:rPr>
          <w:sz w:val="28"/>
          <w:szCs w:val="28"/>
        </w:rPr>
        <w:t>» - дисциплина, предусмотренная учебным планом для студентов специаль</w:t>
      </w:r>
      <w:r w:rsidR="008C37D3" w:rsidRPr="00B10AA6">
        <w:rPr>
          <w:sz w:val="28"/>
          <w:szCs w:val="28"/>
        </w:rPr>
        <w:t>ности 1-</w:t>
      </w:r>
      <w:r w:rsidR="008C37D3" w:rsidRPr="00B10AA6">
        <w:rPr>
          <w:sz w:val="28"/>
          <w:szCs w:val="28"/>
          <w:lang w:val="ru-RU"/>
        </w:rPr>
        <w:t>96</w:t>
      </w:r>
      <w:r w:rsidRPr="00B10AA6">
        <w:rPr>
          <w:sz w:val="28"/>
          <w:szCs w:val="28"/>
        </w:rPr>
        <w:t xml:space="preserve"> 01 01 «</w:t>
      </w:r>
      <w:r w:rsidR="008C37D3" w:rsidRPr="00B10AA6">
        <w:rPr>
          <w:sz w:val="28"/>
          <w:szCs w:val="28"/>
          <w:lang w:val="ru-RU"/>
        </w:rPr>
        <w:t>Таможенное дело</w:t>
      </w:r>
      <w:r w:rsidRPr="00B10AA6">
        <w:rPr>
          <w:sz w:val="28"/>
          <w:szCs w:val="28"/>
        </w:rPr>
        <w:t xml:space="preserve">». </w:t>
      </w:r>
    </w:p>
    <w:p w:rsidR="00276E4B" w:rsidRPr="00B12205" w:rsidRDefault="00276E4B" w:rsidP="00276E4B">
      <w:pPr>
        <w:ind w:firstLine="709"/>
        <w:jc w:val="both"/>
        <w:rPr>
          <w:sz w:val="28"/>
          <w:szCs w:val="28"/>
          <w:lang w:val="ru-RU"/>
        </w:rPr>
      </w:pPr>
      <w:r w:rsidRPr="00B10AA6">
        <w:rPr>
          <w:sz w:val="28"/>
          <w:szCs w:val="28"/>
        </w:rPr>
        <w:t>Изучение дисциплины «</w:t>
      </w:r>
      <w:r w:rsidR="00B12205" w:rsidRPr="00B12205">
        <w:rPr>
          <w:sz w:val="28"/>
          <w:szCs w:val="28"/>
          <w:lang w:val="ru-RU"/>
        </w:rPr>
        <w:t xml:space="preserve">Таможенные </w:t>
      </w:r>
      <w:r w:rsidR="00C446FB">
        <w:rPr>
          <w:sz w:val="28"/>
          <w:szCs w:val="28"/>
          <w:lang w:val="ru-RU"/>
        </w:rPr>
        <w:t xml:space="preserve">операции и </w:t>
      </w:r>
      <w:r w:rsidR="00B12205" w:rsidRPr="00B12205">
        <w:rPr>
          <w:sz w:val="28"/>
          <w:szCs w:val="28"/>
          <w:lang w:val="ru-RU"/>
        </w:rPr>
        <w:t>процедуры</w:t>
      </w:r>
      <w:r w:rsidRPr="00B10AA6">
        <w:rPr>
          <w:sz w:val="28"/>
          <w:szCs w:val="28"/>
        </w:rPr>
        <w:t>» позволяет уяснить содержание</w:t>
      </w:r>
      <w:r w:rsidR="00B12205">
        <w:rPr>
          <w:sz w:val="28"/>
          <w:szCs w:val="28"/>
          <w:lang w:val="ru-RU"/>
        </w:rPr>
        <w:t xml:space="preserve"> норм, определяющих требования и условия пользования (распоряжения) тов</w:t>
      </w:r>
      <w:r w:rsidR="009F09AD">
        <w:rPr>
          <w:sz w:val="28"/>
          <w:szCs w:val="28"/>
          <w:lang w:val="ru-RU"/>
        </w:rPr>
        <w:t>арами на таможенной территории Т</w:t>
      </w:r>
      <w:r w:rsidR="00B12205">
        <w:rPr>
          <w:sz w:val="28"/>
          <w:szCs w:val="28"/>
          <w:lang w:val="ru-RU"/>
        </w:rPr>
        <w:t>аможенного союза и за ее пределами</w:t>
      </w:r>
      <w:r w:rsidRPr="00B10AA6">
        <w:rPr>
          <w:sz w:val="28"/>
          <w:szCs w:val="28"/>
        </w:rPr>
        <w:t xml:space="preserve">, содействуя тем самым подготовке квалифицированных </w:t>
      </w:r>
      <w:r w:rsidR="008C37D3" w:rsidRPr="00B10AA6">
        <w:rPr>
          <w:sz w:val="28"/>
          <w:szCs w:val="28"/>
          <w:lang w:val="ru-RU"/>
        </w:rPr>
        <w:t>специалистов в сфере таможенного дела</w:t>
      </w:r>
      <w:r w:rsidRPr="00B10AA6">
        <w:rPr>
          <w:sz w:val="28"/>
          <w:szCs w:val="28"/>
        </w:rPr>
        <w:t>.</w:t>
      </w:r>
    </w:p>
    <w:p w:rsidR="00276E4B" w:rsidRPr="001F512C" w:rsidRDefault="00276E4B" w:rsidP="00276E4B">
      <w:pPr>
        <w:ind w:firstLine="709"/>
        <w:jc w:val="both"/>
        <w:rPr>
          <w:sz w:val="28"/>
          <w:szCs w:val="28"/>
          <w:lang w:val="ru-RU"/>
        </w:rPr>
      </w:pPr>
      <w:r w:rsidRPr="00B10AA6">
        <w:rPr>
          <w:sz w:val="28"/>
          <w:szCs w:val="28"/>
        </w:rPr>
        <w:t xml:space="preserve">К изучению </w:t>
      </w:r>
      <w:r w:rsidR="00B12205">
        <w:rPr>
          <w:sz w:val="28"/>
          <w:szCs w:val="28"/>
          <w:lang w:val="ru-RU"/>
        </w:rPr>
        <w:t>таможенных</w:t>
      </w:r>
      <w:r w:rsidR="008C37D3" w:rsidRPr="00B10AA6">
        <w:rPr>
          <w:sz w:val="28"/>
          <w:szCs w:val="28"/>
          <w:lang w:val="ru-RU"/>
        </w:rPr>
        <w:t xml:space="preserve"> </w:t>
      </w:r>
      <w:r w:rsidR="00B12205">
        <w:rPr>
          <w:sz w:val="28"/>
          <w:szCs w:val="28"/>
          <w:lang w:val="ru-RU"/>
        </w:rPr>
        <w:t>процедур</w:t>
      </w:r>
      <w:r w:rsidRPr="00B10AA6">
        <w:rPr>
          <w:sz w:val="28"/>
          <w:szCs w:val="28"/>
        </w:rPr>
        <w:t xml:space="preserve"> целесообразно приступать после освоения дис</w:t>
      </w:r>
      <w:r w:rsidR="00B12205">
        <w:rPr>
          <w:sz w:val="28"/>
          <w:szCs w:val="28"/>
        </w:rPr>
        <w:t xml:space="preserve">циплин </w:t>
      </w:r>
      <w:r w:rsidR="001F512C">
        <w:rPr>
          <w:sz w:val="28"/>
          <w:szCs w:val="28"/>
          <w:lang w:val="ru-RU"/>
        </w:rPr>
        <w:t xml:space="preserve">«Основы таможенного дела», </w:t>
      </w:r>
      <w:r w:rsidRPr="00B10AA6">
        <w:rPr>
          <w:sz w:val="28"/>
          <w:szCs w:val="28"/>
        </w:rPr>
        <w:t>«</w:t>
      </w:r>
      <w:r w:rsidR="00017326">
        <w:rPr>
          <w:sz w:val="28"/>
          <w:szCs w:val="28"/>
          <w:lang w:val="ru-RU"/>
        </w:rPr>
        <w:t>Таможенное</w:t>
      </w:r>
      <w:r w:rsidR="008C37D3" w:rsidRPr="00B10AA6">
        <w:rPr>
          <w:sz w:val="28"/>
          <w:szCs w:val="28"/>
        </w:rPr>
        <w:t xml:space="preserve"> </w:t>
      </w:r>
      <w:r w:rsidR="008C37D3" w:rsidRPr="00B10AA6">
        <w:rPr>
          <w:sz w:val="28"/>
          <w:szCs w:val="28"/>
          <w:lang w:val="ru-RU"/>
        </w:rPr>
        <w:t>право</w:t>
      </w:r>
      <w:r w:rsidRPr="00B10AA6">
        <w:rPr>
          <w:sz w:val="28"/>
          <w:szCs w:val="28"/>
        </w:rPr>
        <w:t>», «</w:t>
      </w:r>
      <w:r w:rsidR="00B12205">
        <w:rPr>
          <w:sz w:val="28"/>
          <w:szCs w:val="28"/>
          <w:lang w:val="ru-RU"/>
        </w:rPr>
        <w:t xml:space="preserve">Таможенное </w:t>
      </w:r>
      <w:r w:rsidR="00017326">
        <w:rPr>
          <w:sz w:val="28"/>
          <w:szCs w:val="28"/>
          <w:lang w:val="ru-RU"/>
        </w:rPr>
        <w:t>декларирование</w:t>
      </w:r>
      <w:r w:rsidRPr="00B10AA6">
        <w:rPr>
          <w:sz w:val="28"/>
          <w:szCs w:val="28"/>
        </w:rPr>
        <w:t>»</w:t>
      </w:r>
      <w:r w:rsidR="001F512C">
        <w:rPr>
          <w:sz w:val="28"/>
          <w:szCs w:val="28"/>
          <w:lang w:val="ru-RU"/>
        </w:rPr>
        <w:t xml:space="preserve">, </w:t>
      </w:r>
      <w:r w:rsidR="001F512C" w:rsidRPr="00B10AA6">
        <w:rPr>
          <w:sz w:val="28"/>
          <w:szCs w:val="28"/>
        </w:rPr>
        <w:t>«</w:t>
      </w:r>
      <w:r w:rsidR="001F512C" w:rsidRPr="00B10AA6">
        <w:rPr>
          <w:sz w:val="28"/>
          <w:szCs w:val="28"/>
          <w:lang w:val="ru-RU"/>
        </w:rPr>
        <w:t>Административное</w:t>
      </w:r>
      <w:r w:rsidR="001F512C" w:rsidRPr="00B10AA6">
        <w:rPr>
          <w:sz w:val="28"/>
          <w:szCs w:val="28"/>
        </w:rPr>
        <w:t xml:space="preserve"> </w:t>
      </w:r>
      <w:r w:rsidR="001F512C" w:rsidRPr="00B10AA6">
        <w:rPr>
          <w:sz w:val="28"/>
          <w:szCs w:val="28"/>
          <w:lang w:val="ru-RU"/>
        </w:rPr>
        <w:t>право</w:t>
      </w:r>
      <w:r w:rsidR="001F512C" w:rsidRPr="00B10AA6">
        <w:rPr>
          <w:sz w:val="28"/>
          <w:szCs w:val="28"/>
        </w:rPr>
        <w:t>»</w:t>
      </w:r>
      <w:r w:rsidR="001F512C">
        <w:rPr>
          <w:sz w:val="28"/>
          <w:szCs w:val="28"/>
          <w:lang w:val="ru-RU"/>
        </w:rPr>
        <w:t>.</w:t>
      </w:r>
    </w:p>
    <w:p w:rsidR="008C5F5C" w:rsidRDefault="00276E4B" w:rsidP="00276E4B">
      <w:pPr>
        <w:ind w:firstLine="709"/>
        <w:jc w:val="both"/>
        <w:rPr>
          <w:sz w:val="28"/>
          <w:szCs w:val="28"/>
          <w:lang w:val="ru-RU"/>
        </w:rPr>
      </w:pPr>
      <w:r w:rsidRPr="00B10AA6">
        <w:rPr>
          <w:sz w:val="28"/>
          <w:szCs w:val="28"/>
        </w:rPr>
        <w:t>Данная дисциплина</w:t>
      </w:r>
      <w:r w:rsidR="008C37D3" w:rsidRPr="00B10AA6">
        <w:rPr>
          <w:sz w:val="28"/>
          <w:szCs w:val="28"/>
          <w:lang w:val="ru-RU"/>
        </w:rPr>
        <w:t xml:space="preserve"> </w:t>
      </w:r>
      <w:r w:rsidRPr="00B10AA6">
        <w:rPr>
          <w:sz w:val="28"/>
          <w:szCs w:val="28"/>
        </w:rPr>
        <w:t xml:space="preserve">выявляет основные </w:t>
      </w:r>
      <w:r w:rsidR="00B12205">
        <w:rPr>
          <w:sz w:val="28"/>
          <w:szCs w:val="28"/>
          <w:lang w:val="ru-RU"/>
        </w:rPr>
        <w:t>требования и условия помещения</w:t>
      </w:r>
      <w:r w:rsidR="008B715F">
        <w:rPr>
          <w:sz w:val="28"/>
          <w:szCs w:val="28"/>
          <w:lang w:val="ru-RU"/>
        </w:rPr>
        <w:t xml:space="preserve"> иностранных товаров и товаров Т</w:t>
      </w:r>
      <w:r w:rsidR="00B12205">
        <w:rPr>
          <w:sz w:val="28"/>
          <w:szCs w:val="28"/>
          <w:lang w:val="ru-RU"/>
        </w:rPr>
        <w:t>аможенного союза под таможенн</w:t>
      </w:r>
      <w:r w:rsidR="008C5F5C">
        <w:rPr>
          <w:sz w:val="28"/>
          <w:szCs w:val="28"/>
          <w:lang w:val="ru-RU"/>
        </w:rPr>
        <w:t>ые</w:t>
      </w:r>
      <w:r w:rsidR="00B12205">
        <w:rPr>
          <w:sz w:val="28"/>
          <w:szCs w:val="28"/>
          <w:lang w:val="ru-RU"/>
        </w:rPr>
        <w:t xml:space="preserve"> процедур</w:t>
      </w:r>
      <w:r w:rsidR="008C5F5C">
        <w:rPr>
          <w:sz w:val="28"/>
          <w:szCs w:val="28"/>
          <w:lang w:val="ru-RU"/>
        </w:rPr>
        <w:t>ы</w:t>
      </w:r>
      <w:r w:rsidR="00B12205">
        <w:rPr>
          <w:sz w:val="28"/>
          <w:szCs w:val="28"/>
          <w:lang w:val="ru-RU"/>
        </w:rPr>
        <w:t xml:space="preserve">; </w:t>
      </w:r>
      <w:r w:rsidR="00B12205">
        <w:rPr>
          <w:sz w:val="28"/>
          <w:szCs w:val="28"/>
        </w:rPr>
        <w:t>по</w:t>
      </w:r>
      <w:r w:rsidR="008C5F5C">
        <w:rPr>
          <w:sz w:val="28"/>
          <w:szCs w:val="28"/>
        </w:rPr>
        <w:t xml:space="preserve">казывает особенности </w:t>
      </w:r>
      <w:r w:rsidR="008C5F5C">
        <w:rPr>
          <w:sz w:val="28"/>
          <w:szCs w:val="28"/>
          <w:lang w:val="ru-RU"/>
        </w:rPr>
        <w:t>применения таможенных процедур различными субъектами внешнеэкономической деятельности;</w:t>
      </w:r>
      <w:r w:rsidR="008C5F5C" w:rsidRPr="008C5F5C">
        <w:rPr>
          <w:sz w:val="28"/>
          <w:szCs w:val="28"/>
        </w:rPr>
        <w:t xml:space="preserve"> </w:t>
      </w:r>
      <w:r w:rsidR="008C5F5C" w:rsidRPr="00B10AA6">
        <w:rPr>
          <w:sz w:val="28"/>
          <w:szCs w:val="28"/>
        </w:rPr>
        <w:t>дает представление о</w:t>
      </w:r>
      <w:r w:rsidR="008C5F5C">
        <w:rPr>
          <w:sz w:val="28"/>
          <w:szCs w:val="28"/>
          <w:lang w:val="ru-RU"/>
        </w:rPr>
        <w:t>б общих и отличных чертах между таможенными процедурами, существующими как в рамках таможенного законодательства Таможенного союза, так и в международном таможенном праве.</w:t>
      </w:r>
    </w:p>
    <w:p w:rsidR="00276E4B" w:rsidRPr="008C5F5C" w:rsidRDefault="00276E4B" w:rsidP="00276E4B">
      <w:pPr>
        <w:ind w:firstLine="709"/>
        <w:jc w:val="both"/>
        <w:rPr>
          <w:sz w:val="28"/>
          <w:szCs w:val="28"/>
          <w:lang w:val="ru-RU"/>
        </w:rPr>
      </w:pPr>
      <w:r w:rsidRPr="00B10AA6">
        <w:rPr>
          <w:sz w:val="28"/>
          <w:szCs w:val="28"/>
        </w:rPr>
        <w:t>В результате изучения дисциплины студенты должны</w:t>
      </w:r>
    </w:p>
    <w:p w:rsidR="00C266ED" w:rsidRPr="00B10AA6" w:rsidRDefault="00C266ED" w:rsidP="00C266ED">
      <w:pPr>
        <w:ind w:left="540" w:right="439"/>
        <w:rPr>
          <w:b/>
          <w:sz w:val="28"/>
          <w:szCs w:val="28"/>
          <w:lang w:val="ru-RU"/>
        </w:rPr>
      </w:pPr>
      <w:r w:rsidRPr="00B10AA6">
        <w:rPr>
          <w:b/>
          <w:sz w:val="28"/>
          <w:szCs w:val="28"/>
        </w:rPr>
        <w:t>Знать:</w:t>
      </w:r>
    </w:p>
    <w:p w:rsidR="00C266ED" w:rsidRPr="00B10AA6" w:rsidRDefault="00C266ED" w:rsidP="00BD101D">
      <w:pPr>
        <w:numPr>
          <w:ilvl w:val="0"/>
          <w:numId w:val="3"/>
        </w:numPr>
        <w:ind w:right="12"/>
        <w:jc w:val="both"/>
        <w:rPr>
          <w:sz w:val="28"/>
          <w:szCs w:val="28"/>
        </w:rPr>
      </w:pPr>
      <w:r w:rsidRPr="00B10AA6">
        <w:rPr>
          <w:sz w:val="28"/>
          <w:szCs w:val="28"/>
        </w:rPr>
        <w:t>основные ключевые понятия дисциплины;</w:t>
      </w:r>
    </w:p>
    <w:p w:rsidR="008C5F5C" w:rsidRPr="008C5F5C" w:rsidRDefault="008C5F5C" w:rsidP="00BD101D">
      <w:pPr>
        <w:numPr>
          <w:ilvl w:val="0"/>
          <w:numId w:val="3"/>
        </w:numPr>
        <w:ind w:right="12"/>
        <w:jc w:val="both"/>
        <w:rPr>
          <w:sz w:val="28"/>
          <w:szCs w:val="28"/>
        </w:rPr>
      </w:pPr>
      <w:r>
        <w:rPr>
          <w:sz w:val="28"/>
          <w:szCs w:val="28"/>
          <w:lang w:val="ru-RU"/>
        </w:rPr>
        <w:t>международное и национальное таможенное законодательство, регулирующее порядок применения и использования таможенных процедур;</w:t>
      </w:r>
    </w:p>
    <w:p w:rsidR="00C266ED" w:rsidRPr="00B10AA6" w:rsidRDefault="00C266ED" w:rsidP="00BD101D">
      <w:pPr>
        <w:numPr>
          <w:ilvl w:val="0"/>
          <w:numId w:val="3"/>
        </w:numPr>
        <w:shd w:val="clear" w:color="auto" w:fill="FFFFFF"/>
        <w:ind w:right="12"/>
        <w:jc w:val="both"/>
        <w:rPr>
          <w:sz w:val="28"/>
          <w:szCs w:val="28"/>
        </w:rPr>
      </w:pPr>
      <w:r w:rsidRPr="00B10AA6">
        <w:rPr>
          <w:sz w:val="28"/>
          <w:szCs w:val="28"/>
        </w:rPr>
        <w:t xml:space="preserve">специфику источников </w:t>
      </w:r>
      <w:r w:rsidR="008C5F5C">
        <w:rPr>
          <w:sz w:val="28"/>
          <w:szCs w:val="28"/>
          <w:lang w:val="ru-RU"/>
        </w:rPr>
        <w:t>таможенного законодательства</w:t>
      </w:r>
      <w:r w:rsidRPr="00B10AA6">
        <w:rPr>
          <w:sz w:val="28"/>
          <w:szCs w:val="28"/>
        </w:rPr>
        <w:t>, применительно к области изучаемых правоотношений;</w:t>
      </w:r>
    </w:p>
    <w:p w:rsidR="00C266ED" w:rsidRPr="00B10AA6" w:rsidRDefault="00C266ED" w:rsidP="00BD101D">
      <w:pPr>
        <w:numPr>
          <w:ilvl w:val="0"/>
          <w:numId w:val="3"/>
        </w:numPr>
        <w:shd w:val="clear" w:color="auto" w:fill="FFFFFF"/>
        <w:ind w:right="12"/>
        <w:jc w:val="both"/>
        <w:rPr>
          <w:sz w:val="28"/>
          <w:szCs w:val="28"/>
        </w:rPr>
      </w:pPr>
      <w:r w:rsidRPr="00B10AA6">
        <w:rPr>
          <w:sz w:val="28"/>
          <w:szCs w:val="28"/>
        </w:rPr>
        <w:t>основные тенденции</w:t>
      </w:r>
      <w:r w:rsidR="008C5F5C">
        <w:rPr>
          <w:sz w:val="28"/>
          <w:szCs w:val="28"/>
          <w:lang w:val="ru-RU"/>
        </w:rPr>
        <w:t xml:space="preserve"> мировой практики использования таможенных процедур</w:t>
      </w:r>
      <w:r w:rsidRPr="00B10AA6">
        <w:rPr>
          <w:sz w:val="28"/>
          <w:szCs w:val="28"/>
        </w:rPr>
        <w:t>;</w:t>
      </w:r>
    </w:p>
    <w:p w:rsidR="00C266ED" w:rsidRPr="00B10AA6" w:rsidRDefault="009A5520" w:rsidP="00BD101D">
      <w:pPr>
        <w:numPr>
          <w:ilvl w:val="0"/>
          <w:numId w:val="3"/>
        </w:numPr>
        <w:shd w:val="clear" w:color="auto" w:fill="FFFFFF"/>
        <w:ind w:right="12"/>
        <w:jc w:val="both"/>
        <w:rPr>
          <w:sz w:val="28"/>
          <w:szCs w:val="28"/>
        </w:rPr>
      </w:pPr>
      <w:r>
        <w:rPr>
          <w:sz w:val="28"/>
          <w:szCs w:val="28"/>
        </w:rPr>
        <w:t xml:space="preserve">требования и условия пользования и </w:t>
      </w:r>
      <w:r>
        <w:rPr>
          <w:sz w:val="28"/>
          <w:szCs w:val="28"/>
          <w:lang w:val="ru-RU"/>
        </w:rPr>
        <w:t xml:space="preserve">(или) </w:t>
      </w:r>
      <w:r>
        <w:rPr>
          <w:sz w:val="28"/>
          <w:szCs w:val="28"/>
        </w:rPr>
        <w:t xml:space="preserve">распоряжения </w:t>
      </w:r>
      <w:r>
        <w:rPr>
          <w:sz w:val="28"/>
          <w:szCs w:val="28"/>
          <w:lang w:val="ru-RU"/>
        </w:rPr>
        <w:t>товарами на таможенной территории таможенного союза и за ее пределами</w:t>
      </w:r>
      <w:r w:rsidR="00C266ED" w:rsidRPr="00B10AA6">
        <w:rPr>
          <w:sz w:val="28"/>
          <w:szCs w:val="28"/>
        </w:rPr>
        <w:t>.</w:t>
      </w:r>
    </w:p>
    <w:p w:rsidR="00C266ED" w:rsidRPr="00C446FB" w:rsidRDefault="00C266ED" w:rsidP="00C266ED">
      <w:pPr>
        <w:ind w:left="540" w:right="439"/>
        <w:rPr>
          <w:sz w:val="28"/>
          <w:szCs w:val="28"/>
          <w:lang w:val="ru-RU"/>
        </w:rPr>
      </w:pPr>
      <w:r w:rsidRPr="00B10AA6">
        <w:rPr>
          <w:b/>
          <w:sz w:val="28"/>
          <w:szCs w:val="28"/>
        </w:rPr>
        <w:t>Уметь:</w:t>
      </w:r>
      <w:r w:rsidRPr="00B10AA6">
        <w:rPr>
          <w:sz w:val="28"/>
          <w:szCs w:val="28"/>
        </w:rPr>
        <w:t xml:space="preserve">  </w:t>
      </w:r>
    </w:p>
    <w:p w:rsidR="00C266ED" w:rsidRPr="00B10AA6" w:rsidRDefault="00C266ED" w:rsidP="00BD101D">
      <w:pPr>
        <w:numPr>
          <w:ilvl w:val="0"/>
          <w:numId w:val="2"/>
        </w:numPr>
        <w:ind w:right="12"/>
        <w:jc w:val="both"/>
        <w:rPr>
          <w:sz w:val="28"/>
          <w:szCs w:val="28"/>
          <w:lang w:val="ru-RU"/>
        </w:rPr>
      </w:pPr>
      <w:r w:rsidRPr="00B10AA6">
        <w:rPr>
          <w:sz w:val="28"/>
          <w:szCs w:val="28"/>
        </w:rPr>
        <w:t xml:space="preserve">ориентироваться в основных понятиях, категориях и институтах </w:t>
      </w:r>
      <w:r w:rsidRPr="00B10AA6">
        <w:rPr>
          <w:sz w:val="28"/>
          <w:szCs w:val="28"/>
          <w:lang w:val="ru-RU"/>
        </w:rPr>
        <w:t xml:space="preserve">таможенного </w:t>
      </w:r>
      <w:r w:rsidR="009A5520">
        <w:rPr>
          <w:sz w:val="28"/>
          <w:szCs w:val="28"/>
          <w:lang w:val="ru-RU"/>
        </w:rPr>
        <w:t>законодательства</w:t>
      </w:r>
      <w:r w:rsidRPr="00B10AA6">
        <w:rPr>
          <w:sz w:val="28"/>
          <w:szCs w:val="28"/>
        </w:rPr>
        <w:t>;</w:t>
      </w:r>
    </w:p>
    <w:p w:rsidR="00C266ED" w:rsidRPr="00B10AA6" w:rsidRDefault="00C266ED" w:rsidP="00BD101D">
      <w:pPr>
        <w:numPr>
          <w:ilvl w:val="0"/>
          <w:numId w:val="2"/>
        </w:numPr>
        <w:ind w:right="12"/>
        <w:jc w:val="both"/>
        <w:rPr>
          <w:sz w:val="28"/>
          <w:szCs w:val="28"/>
        </w:rPr>
      </w:pPr>
      <w:r w:rsidRPr="00B10AA6">
        <w:rPr>
          <w:sz w:val="28"/>
          <w:szCs w:val="28"/>
        </w:rPr>
        <w:t>использовать полученные знания на практике;</w:t>
      </w:r>
    </w:p>
    <w:p w:rsidR="00C266ED" w:rsidRPr="009A5520" w:rsidRDefault="00C266ED" w:rsidP="00BD101D">
      <w:pPr>
        <w:numPr>
          <w:ilvl w:val="0"/>
          <w:numId w:val="2"/>
        </w:numPr>
        <w:ind w:right="12"/>
        <w:jc w:val="both"/>
        <w:rPr>
          <w:sz w:val="28"/>
          <w:szCs w:val="28"/>
          <w:lang w:val="ru-RU"/>
        </w:rPr>
      </w:pPr>
      <w:r w:rsidRPr="009A5520">
        <w:rPr>
          <w:sz w:val="28"/>
          <w:szCs w:val="28"/>
        </w:rPr>
        <w:t>анализировать</w:t>
      </w:r>
      <w:r w:rsidRPr="009A5520">
        <w:rPr>
          <w:sz w:val="28"/>
          <w:szCs w:val="28"/>
          <w:lang w:val="ru-RU"/>
        </w:rPr>
        <w:t xml:space="preserve"> </w:t>
      </w:r>
      <w:r w:rsidRPr="009A5520">
        <w:rPr>
          <w:sz w:val="28"/>
          <w:szCs w:val="28"/>
        </w:rPr>
        <w:t>международно-правовые проблемы, связанные с</w:t>
      </w:r>
      <w:r w:rsidRPr="009A5520">
        <w:rPr>
          <w:sz w:val="28"/>
          <w:szCs w:val="28"/>
          <w:lang w:val="ru-RU"/>
        </w:rPr>
        <w:t xml:space="preserve"> вопросами </w:t>
      </w:r>
      <w:r w:rsidR="009A5520" w:rsidRPr="009A5520">
        <w:rPr>
          <w:sz w:val="28"/>
          <w:szCs w:val="28"/>
          <w:lang w:val="ru-RU"/>
        </w:rPr>
        <w:t xml:space="preserve">применения таможенных процедур </w:t>
      </w:r>
      <w:r w:rsidRPr="009A5520">
        <w:rPr>
          <w:sz w:val="28"/>
          <w:szCs w:val="28"/>
          <w:lang w:val="ru-RU"/>
        </w:rPr>
        <w:t>как на национальном уровне</w:t>
      </w:r>
      <w:r w:rsidRPr="009A5520">
        <w:rPr>
          <w:sz w:val="28"/>
          <w:szCs w:val="28"/>
        </w:rPr>
        <w:t xml:space="preserve">, </w:t>
      </w:r>
      <w:r w:rsidRPr="009A5520">
        <w:rPr>
          <w:sz w:val="28"/>
          <w:szCs w:val="28"/>
          <w:lang w:val="ru-RU"/>
        </w:rPr>
        <w:t xml:space="preserve">так и </w:t>
      </w:r>
      <w:r w:rsidRPr="009A5520">
        <w:rPr>
          <w:sz w:val="28"/>
          <w:szCs w:val="28"/>
        </w:rPr>
        <w:t>возникающие в международных отношениях, и  комментирова</w:t>
      </w:r>
      <w:r w:rsidR="009A5520">
        <w:rPr>
          <w:sz w:val="28"/>
          <w:szCs w:val="28"/>
        </w:rPr>
        <w:t>ть их с точки зрения действующ</w:t>
      </w:r>
      <w:r w:rsidR="009A5520">
        <w:rPr>
          <w:sz w:val="28"/>
          <w:szCs w:val="28"/>
          <w:lang w:val="ru-RU"/>
        </w:rPr>
        <w:t>его законодательства</w:t>
      </w:r>
      <w:r w:rsidRPr="009A5520">
        <w:rPr>
          <w:sz w:val="28"/>
          <w:szCs w:val="28"/>
        </w:rPr>
        <w:t>;</w:t>
      </w:r>
    </w:p>
    <w:p w:rsidR="00C266ED" w:rsidRPr="00B10AA6" w:rsidRDefault="00C266ED" w:rsidP="00BD101D">
      <w:pPr>
        <w:numPr>
          <w:ilvl w:val="0"/>
          <w:numId w:val="2"/>
        </w:numPr>
        <w:ind w:right="12"/>
        <w:jc w:val="both"/>
        <w:rPr>
          <w:sz w:val="28"/>
          <w:szCs w:val="28"/>
          <w:lang w:val="ru-RU"/>
        </w:rPr>
      </w:pPr>
      <w:r w:rsidRPr="00B10AA6">
        <w:rPr>
          <w:sz w:val="28"/>
          <w:szCs w:val="28"/>
        </w:rPr>
        <w:t>логически и</w:t>
      </w:r>
      <w:r w:rsidR="009A5520">
        <w:rPr>
          <w:sz w:val="28"/>
          <w:szCs w:val="28"/>
          <w:lang w:val="ru-RU"/>
        </w:rPr>
        <w:t xml:space="preserve"> юридически</w:t>
      </w:r>
      <w:r w:rsidRPr="00B10AA6">
        <w:rPr>
          <w:sz w:val="28"/>
          <w:szCs w:val="28"/>
        </w:rPr>
        <w:t xml:space="preserve"> грамотно выражать и обосновывать свою точку зрения по указанной проблематике;</w:t>
      </w:r>
    </w:p>
    <w:p w:rsidR="00C266ED" w:rsidRPr="00B10AA6" w:rsidRDefault="00C266ED" w:rsidP="00BD101D">
      <w:pPr>
        <w:numPr>
          <w:ilvl w:val="0"/>
          <w:numId w:val="2"/>
        </w:numPr>
        <w:ind w:right="12"/>
        <w:jc w:val="both"/>
        <w:rPr>
          <w:sz w:val="28"/>
          <w:szCs w:val="28"/>
          <w:lang w:val="ru-RU"/>
        </w:rPr>
      </w:pPr>
      <w:r w:rsidRPr="00B10AA6">
        <w:rPr>
          <w:sz w:val="28"/>
          <w:szCs w:val="28"/>
        </w:rPr>
        <w:lastRenderedPageBreak/>
        <w:t xml:space="preserve">анализировать </w:t>
      </w:r>
      <w:r w:rsidR="009A5520">
        <w:rPr>
          <w:sz w:val="28"/>
          <w:szCs w:val="28"/>
          <w:lang w:val="ru-RU"/>
        </w:rPr>
        <w:t>правоприменительную</w:t>
      </w:r>
      <w:r w:rsidRPr="00B10AA6">
        <w:rPr>
          <w:sz w:val="28"/>
          <w:szCs w:val="28"/>
        </w:rPr>
        <w:t xml:space="preserve"> практику</w:t>
      </w:r>
      <w:r w:rsidR="009A5520">
        <w:rPr>
          <w:sz w:val="28"/>
          <w:szCs w:val="28"/>
          <w:lang w:val="ru-RU"/>
        </w:rPr>
        <w:t>, складывающуюся в связи с помещением товаров под определенную таможенную процедуру</w:t>
      </w:r>
      <w:r w:rsidRPr="00B10AA6">
        <w:rPr>
          <w:sz w:val="28"/>
          <w:szCs w:val="28"/>
        </w:rPr>
        <w:t>;</w:t>
      </w:r>
    </w:p>
    <w:p w:rsidR="008005AE" w:rsidRPr="00B10AA6" w:rsidRDefault="00DB4115" w:rsidP="008005AE">
      <w:pPr>
        <w:numPr>
          <w:ilvl w:val="0"/>
          <w:numId w:val="2"/>
        </w:numPr>
        <w:ind w:right="439"/>
        <w:jc w:val="both"/>
        <w:rPr>
          <w:sz w:val="28"/>
          <w:szCs w:val="28"/>
        </w:rPr>
      </w:pPr>
      <w:r w:rsidRPr="00B10AA6">
        <w:rPr>
          <w:sz w:val="28"/>
          <w:szCs w:val="28"/>
        </w:rPr>
        <w:t>практически обосновывать действия таможенных органов</w:t>
      </w:r>
      <w:r w:rsidR="009A5520">
        <w:rPr>
          <w:sz w:val="28"/>
          <w:szCs w:val="28"/>
          <w:lang w:val="ru-RU"/>
        </w:rPr>
        <w:t xml:space="preserve"> и субъектов внешнеэкономической деятельности</w:t>
      </w:r>
      <w:r w:rsidRPr="00B10AA6">
        <w:rPr>
          <w:sz w:val="28"/>
          <w:szCs w:val="28"/>
        </w:rPr>
        <w:t>;</w:t>
      </w:r>
    </w:p>
    <w:p w:rsidR="00276E4B" w:rsidRPr="00B10AA6" w:rsidRDefault="00276E4B" w:rsidP="008005AE">
      <w:pPr>
        <w:numPr>
          <w:ilvl w:val="0"/>
          <w:numId w:val="2"/>
        </w:numPr>
        <w:ind w:right="439"/>
        <w:jc w:val="both"/>
        <w:rPr>
          <w:sz w:val="28"/>
          <w:szCs w:val="28"/>
        </w:rPr>
      </w:pPr>
      <w:r w:rsidRPr="00B10AA6">
        <w:rPr>
          <w:sz w:val="28"/>
          <w:szCs w:val="28"/>
        </w:rPr>
        <w:t>работать с важне</w:t>
      </w:r>
      <w:r w:rsidR="009A5520">
        <w:rPr>
          <w:sz w:val="28"/>
          <w:szCs w:val="28"/>
        </w:rPr>
        <w:t xml:space="preserve">йшими нормативными источниками, современными учебными пособиями и научными статьями, </w:t>
      </w:r>
      <w:r w:rsidRPr="00B10AA6">
        <w:rPr>
          <w:sz w:val="28"/>
          <w:szCs w:val="28"/>
        </w:rPr>
        <w:t xml:space="preserve">толковать и использовать их </w:t>
      </w:r>
      <w:r w:rsidR="009A5520">
        <w:rPr>
          <w:sz w:val="28"/>
          <w:szCs w:val="28"/>
          <w:lang w:val="ru-RU"/>
        </w:rPr>
        <w:t xml:space="preserve">в отношении </w:t>
      </w:r>
      <w:r w:rsidRPr="00B10AA6">
        <w:rPr>
          <w:sz w:val="28"/>
          <w:szCs w:val="28"/>
        </w:rPr>
        <w:t>конкретны</w:t>
      </w:r>
      <w:r w:rsidR="009A5520">
        <w:rPr>
          <w:sz w:val="28"/>
          <w:szCs w:val="28"/>
          <w:lang w:val="ru-RU"/>
        </w:rPr>
        <w:t>х</w:t>
      </w:r>
      <w:r w:rsidRPr="00B10AA6">
        <w:rPr>
          <w:sz w:val="28"/>
          <w:szCs w:val="28"/>
        </w:rPr>
        <w:t xml:space="preserve"> ситуаци</w:t>
      </w:r>
      <w:r w:rsidR="009A5520">
        <w:rPr>
          <w:sz w:val="28"/>
          <w:szCs w:val="28"/>
          <w:lang w:val="ru-RU"/>
        </w:rPr>
        <w:t>й</w:t>
      </w:r>
      <w:r w:rsidRPr="00B10AA6">
        <w:rPr>
          <w:sz w:val="28"/>
          <w:szCs w:val="28"/>
        </w:rPr>
        <w:t xml:space="preserve"> в практической деятельности</w:t>
      </w:r>
      <w:r w:rsidR="00474178" w:rsidRPr="00B10AA6">
        <w:rPr>
          <w:sz w:val="28"/>
          <w:szCs w:val="28"/>
          <w:lang w:val="ru-RU"/>
        </w:rPr>
        <w:t xml:space="preserve"> специалиста таможенного дела</w:t>
      </w:r>
      <w:r w:rsidR="009A5520">
        <w:rPr>
          <w:sz w:val="28"/>
          <w:szCs w:val="28"/>
          <w:lang w:val="ru-RU"/>
        </w:rPr>
        <w:t xml:space="preserve"> и (или) должностного лица таможенных органов</w:t>
      </w:r>
      <w:r w:rsidRPr="00B10AA6">
        <w:rPr>
          <w:sz w:val="28"/>
          <w:szCs w:val="28"/>
        </w:rPr>
        <w:t>.</w:t>
      </w:r>
    </w:p>
    <w:p w:rsidR="00096173" w:rsidRPr="00B10AA6" w:rsidRDefault="00096173" w:rsidP="00096173">
      <w:pPr>
        <w:pStyle w:val="22"/>
        <w:spacing w:after="0" w:line="240" w:lineRule="auto"/>
        <w:ind w:firstLine="720"/>
        <w:jc w:val="both"/>
        <w:rPr>
          <w:sz w:val="28"/>
          <w:szCs w:val="28"/>
        </w:rPr>
      </w:pPr>
      <w:r w:rsidRPr="00B10AA6">
        <w:rPr>
          <w:sz w:val="28"/>
          <w:szCs w:val="28"/>
        </w:rPr>
        <w:t>Программа определяет тематику курсовых и дипломных работ студентов по актуальным вопросам таможенного права, предваряет прохождение студентами</w:t>
      </w:r>
      <w:r w:rsidR="009A5520">
        <w:rPr>
          <w:sz w:val="28"/>
          <w:szCs w:val="28"/>
        </w:rPr>
        <w:t xml:space="preserve"> учебной практики в таможенных,</w:t>
      </w:r>
      <w:r w:rsidRPr="00B10AA6">
        <w:rPr>
          <w:sz w:val="28"/>
          <w:szCs w:val="28"/>
        </w:rPr>
        <w:t xml:space="preserve"> иных государственных органах исполнительной власти, </w:t>
      </w:r>
      <w:r w:rsidR="009A5520">
        <w:rPr>
          <w:sz w:val="28"/>
          <w:szCs w:val="28"/>
        </w:rPr>
        <w:t xml:space="preserve">а также юридических лицах, </w:t>
      </w:r>
      <w:r w:rsidRPr="00B10AA6">
        <w:rPr>
          <w:sz w:val="28"/>
          <w:szCs w:val="28"/>
        </w:rPr>
        <w:t>участвующих в</w:t>
      </w:r>
      <w:r w:rsidR="00892C39">
        <w:rPr>
          <w:sz w:val="28"/>
          <w:szCs w:val="28"/>
        </w:rPr>
        <w:t>о</w:t>
      </w:r>
      <w:r w:rsidRPr="00B10AA6">
        <w:rPr>
          <w:sz w:val="28"/>
          <w:szCs w:val="28"/>
        </w:rPr>
        <w:t xml:space="preserve"> внешнеэкономической деятельности</w:t>
      </w:r>
      <w:r w:rsidR="00892C39">
        <w:rPr>
          <w:sz w:val="28"/>
          <w:szCs w:val="28"/>
        </w:rPr>
        <w:t xml:space="preserve"> государства</w:t>
      </w:r>
      <w:r w:rsidRPr="00B10AA6">
        <w:rPr>
          <w:sz w:val="28"/>
          <w:szCs w:val="28"/>
        </w:rPr>
        <w:t>.</w:t>
      </w:r>
    </w:p>
    <w:p w:rsidR="00096173" w:rsidRPr="00B10AA6" w:rsidRDefault="00096173" w:rsidP="00096173">
      <w:pPr>
        <w:pStyle w:val="22"/>
        <w:spacing w:after="0" w:line="240" w:lineRule="auto"/>
        <w:ind w:firstLine="720"/>
        <w:jc w:val="both"/>
        <w:rPr>
          <w:sz w:val="28"/>
          <w:szCs w:val="28"/>
        </w:rPr>
      </w:pPr>
      <w:r w:rsidRPr="00B10AA6">
        <w:rPr>
          <w:sz w:val="28"/>
          <w:szCs w:val="28"/>
        </w:rPr>
        <w:t>Таким образом, учебная дисциплина «Таможенн</w:t>
      </w:r>
      <w:r w:rsidR="00892C39">
        <w:rPr>
          <w:sz w:val="28"/>
          <w:szCs w:val="28"/>
        </w:rPr>
        <w:t xml:space="preserve">ые </w:t>
      </w:r>
      <w:r w:rsidR="00C446FB">
        <w:rPr>
          <w:sz w:val="28"/>
          <w:szCs w:val="28"/>
        </w:rPr>
        <w:t xml:space="preserve">операции и </w:t>
      </w:r>
      <w:r w:rsidR="00892C39">
        <w:rPr>
          <w:sz w:val="28"/>
          <w:szCs w:val="28"/>
        </w:rPr>
        <w:t>процеду</w:t>
      </w:r>
      <w:r w:rsidR="00981DE3">
        <w:rPr>
          <w:sz w:val="28"/>
          <w:szCs w:val="28"/>
        </w:rPr>
        <w:t>р</w:t>
      </w:r>
      <w:r w:rsidR="00892C39">
        <w:rPr>
          <w:sz w:val="28"/>
          <w:szCs w:val="28"/>
        </w:rPr>
        <w:t>ы</w:t>
      </w:r>
      <w:r w:rsidRPr="00B10AA6">
        <w:rPr>
          <w:sz w:val="28"/>
          <w:szCs w:val="28"/>
        </w:rPr>
        <w:t>» является базовой для последующего накопления и совершенствования знаний и навыков в сфере таможенного регулирования и осуществления таможенного дела.</w:t>
      </w:r>
    </w:p>
    <w:p w:rsidR="00ED3D17" w:rsidRDefault="00096173" w:rsidP="00096173">
      <w:pPr>
        <w:pStyle w:val="22"/>
        <w:spacing w:after="0" w:line="240" w:lineRule="auto"/>
        <w:ind w:firstLine="720"/>
        <w:jc w:val="both"/>
        <w:rPr>
          <w:sz w:val="28"/>
          <w:szCs w:val="28"/>
        </w:rPr>
      </w:pPr>
      <w:r w:rsidRPr="00B10AA6">
        <w:rPr>
          <w:sz w:val="28"/>
          <w:szCs w:val="28"/>
        </w:rPr>
        <w:t>Типовым учебным планом специальности 1-96 01 01 «Таможенное дело» на освоение дисциплины «Тамо</w:t>
      </w:r>
      <w:r w:rsidR="00CE369F">
        <w:rPr>
          <w:sz w:val="28"/>
          <w:szCs w:val="28"/>
        </w:rPr>
        <w:t>женн</w:t>
      </w:r>
      <w:r w:rsidR="00C446FB">
        <w:rPr>
          <w:sz w:val="28"/>
          <w:szCs w:val="28"/>
        </w:rPr>
        <w:t>ые операции и процедуры</w:t>
      </w:r>
      <w:r w:rsidR="00CE369F">
        <w:rPr>
          <w:sz w:val="28"/>
          <w:szCs w:val="28"/>
        </w:rPr>
        <w:t xml:space="preserve">» отводится </w:t>
      </w:r>
      <w:r w:rsidR="00C446FB">
        <w:rPr>
          <w:sz w:val="28"/>
          <w:szCs w:val="28"/>
        </w:rPr>
        <w:t>140</w:t>
      </w:r>
      <w:r w:rsidR="002645BC">
        <w:rPr>
          <w:sz w:val="28"/>
          <w:szCs w:val="28"/>
        </w:rPr>
        <w:t xml:space="preserve"> </w:t>
      </w:r>
      <w:r w:rsidRPr="00B10AA6">
        <w:rPr>
          <w:sz w:val="28"/>
          <w:szCs w:val="28"/>
        </w:rPr>
        <w:t xml:space="preserve">часов, из них </w:t>
      </w:r>
      <w:r w:rsidR="00C446FB">
        <w:rPr>
          <w:sz w:val="28"/>
          <w:szCs w:val="28"/>
        </w:rPr>
        <w:t>68</w:t>
      </w:r>
      <w:r w:rsidRPr="00B10AA6">
        <w:rPr>
          <w:sz w:val="28"/>
          <w:szCs w:val="28"/>
        </w:rPr>
        <w:t xml:space="preserve"> – аудиторных. </w:t>
      </w:r>
      <w:proofErr w:type="gramStart"/>
      <w:r w:rsidRPr="00B10AA6">
        <w:rPr>
          <w:sz w:val="28"/>
          <w:szCs w:val="28"/>
        </w:rPr>
        <w:t>Аудиторное время целесообразно распредели</w:t>
      </w:r>
      <w:r w:rsidR="002645BC">
        <w:rPr>
          <w:sz w:val="28"/>
          <w:szCs w:val="28"/>
        </w:rPr>
        <w:t xml:space="preserve">ть следующим образом: лекции – </w:t>
      </w:r>
      <w:r w:rsidR="00C446FB">
        <w:rPr>
          <w:sz w:val="28"/>
          <w:szCs w:val="28"/>
        </w:rPr>
        <w:t>40</w:t>
      </w:r>
      <w:r w:rsidRPr="00B10AA6">
        <w:rPr>
          <w:sz w:val="28"/>
          <w:szCs w:val="28"/>
        </w:rPr>
        <w:t xml:space="preserve"> час</w:t>
      </w:r>
      <w:r w:rsidR="001F512C">
        <w:rPr>
          <w:sz w:val="28"/>
          <w:szCs w:val="28"/>
        </w:rPr>
        <w:t>ов</w:t>
      </w:r>
      <w:r w:rsidRPr="00B10AA6">
        <w:rPr>
          <w:sz w:val="28"/>
          <w:szCs w:val="28"/>
        </w:rPr>
        <w:t xml:space="preserve">, семинары и практические занятия – </w:t>
      </w:r>
      <w:r w:rsidR="00892C39">
        <w:rPr>
          <w:sz w:val="28"/>
          <w:szCs w:val="28"/>
        </w:rPr>
        <w:t>2</w:t>
      </w:r>
      <w:r w:rsidR="00C446FB">
        <w:rPr>
          <w:sz w:val="28"/>
          <w:szCs w:val="28"/>
        </w:rPr>
        <w:t>8</w:t>
      </w:r>
      <w:r w:rsidRPr="00B10AA6">
        <w:rPr>
          <w:sz w:val="28"/>
          <w:szCs w:val="28"/>
        </w:rPr>
        <w:t xml:space="preserve"> часов. </w:t>
      </w:r>
      <w:r w:rsidR="00C446FB">
        <w:rPr>
          <w:sz w:val="28"/>
          <w:szCs w:val="28"/>
        </w:rPr>
        <w:t>72</w:t>
      </w:r>
      <w:r w:rsidRPr="00B10AA6">
        <w:rPr>
          <w:sz w:val="28"/>
          <w:szCs w:val="28"/>
        </w:rPr>
        <w:t xml:space="preserve"> час</w:t>
      </w:r>
      <w:r w:rsidR="00C446FB">
        <w:rPr>
          <w:sz w:val="28"/>
          <w:szCs w:val="28"/>
        </w:rPr>
        <w:t>а</w:t>
      </w:r>
      <w:r w:rsidRPr="00B10AA6">
        <w:rPr>
          <w:sz w:val="28"/>
          <w:szCs w:val="28"/>
        </w:rPr>
        <w:t xml:space="preserve"> из общего количества часов используется для консультаций, организации и контроля самостоятельной работы студентов, проведения </w:t>
      </w:r>
      <w:r w:rsidR="00892C39">
        <w:rPr>
          <w:sz w:val="28"/>
          <w:szCs w:val="28"/>
        </w:rPr>
        <w:t>зачета</w:t>
      </w:r>
      <w:r w:rsidR="00C446FB">
        <w:rPr>
          <w:sz w:val="28"/>
          <w:szCs w:val="28"/>
        </w:rPr>
        <w:t xml:space="preserve"> и экзамена</w:t>
      </w:r>
      <w:r w:rsidRPr="00B10AA6">
        <w:rPr>
          <w:sz w:val="28"/>
          <w:szCs w:val="28"/>
        </w:rPr>
        <w:t xml:space="preserve"> </w:t>
      </w:r>
      <w:r w:rsidR="00C446FB">
        <w:rPr>
          <w:sz w:val="28"/>
          <w:szCs w:val="28"/>
        </w:rPr>
        <w:t>(5-</w:t>
      </w:r>
      <w:r w:rsidR="001F512C">
        <w:rPr>
          <w:sz w:val="28"/>
          <w:szCs w:val="28"/>
        </w:rPr>
        <w:t>й</w:t>
      </w:r>
      <w:r w:rsidR="00C446FB">
        <w:rPr>
          <w:sz w:val="28"/>
          <w:szCs w:val="28"/>
        </w:rPr>
        <w:t xml:space="preserve"> семестр </w:t>
      </w:r>
      <w:r w:rsidR="00C446FB" w:rsidRPr="00C446FB">
        <w:rPr>
          <w:sz w:val="28"/>
          <w:szCs w:val="28"/>
        </w:rPr>
        <w:t>—</w:t>
      </w:r>
      <w:r w:rsidR="00C446FB">
        <w:rPr>
          <w:sz w:val="28"/>
          <w:szCs w:val="28"/>
        </w:rPr>
        <w:t xml:space="preserve"> 52 часа, из них лекции </w:t>
      </w:r>
      <w:r w:rsidR="00C446FB" w:rsidRPr="00C446FB">
        <w:rPr>
          <w:sz w:val="28"/>
          <w:szCs w:val="28"/>
        </w:rPr>
        <w:t>—</w:t>
      </w:r>
      <w:r w:rsidR="00C446FB">
        <w:rPr>
          <w:sz w:val="28"/>
          <w:szCs w:val="28"/>
        </w:rPr>
        <w:t xml:space="preserve"> 20 часов, семинары и практические занятия </w:t>
      </w:r>
      <w:r w:rsidR="00C446FB" w:rsidRPr="00C446FB">
        <w:rPr>
          <w:sz w:val="28"/>
          <w:szCs w:val="28"/>
        </w:rPr>
        <w:t>—</w:t>
      </w:r>
      <w:r w:rsidR="00C446FB">
        <w:rPr>
          <w:sz w:val="28"/>
          <w:szCs w:val="28"/>
        </w:rPr>
        <w:t xml:space="preserve"> 14 часов, </w:t>
      </w:r>
      <w:r w:rsidR="001725EB">
        <w:rPr>
          <w:sz w:val="28"/>
          <w:szCs w:val="28"/>
        </w:rPr>
        <w:t xml:space="preserve">в 6-м семестре </w:t>
      </w:r>
      <w:r w:rsidR="001725EB" w:rsidRPr="001725EB">
        <w:rPr>
          <w:sz w:val="28"/>
          <w:szCs w:val="28"/>
        </w:rPr>
        <w:t>—</w:t>
      </w:r>
      <w:r w:rsidR="001725EB">
        <w:rPr>
          <w:sz w:val="28"/>
          <w:szCs w:val="28"/>
        </w:rPr>
        <w:t xml:space="preserve"> 88 часов, из них </w:t>
      </w:r>
      <w:r w:rsidR="001725EB" w:rsidRPr="001725EB">
        <w:rPr>
          <w:sz w:val="28"/>
          <w:szCs w:val="28"/>
          <w:lang w:val="be-BY"/>
        </w:rPr>
        <w:t>лекции — 20 часов, семинары</w:t>
      </w:r>
      <w:proofErr w:type="gramEnd"/>
      <w:r w:rsidR="001725EB" w:rsidRPr="001725EB">
        <w:rPr>
          <w:sz w:val="28"/>
          <w:szCs w:val="28"/>
          <w:lang w:val="be-BY"/>
        </w:rPr>
        <w:t xml:space="preserve"> и практические занятия — 14 часов</w:t>
      </w:r>
      <w:r w:rsidR="001725EB">
        <w:rPr>
          <w:sz w:val="28"/>
          <w:szCs w:val="28"/>
          <w:lang w:val="be-BY"/>
        </w:rPr>
        <w:t>).</w:t>
      </w:r>
    </w:p>
    <w:p w:rsidR="000A45F4" w:rsidRPr="00B10AA6" w:rsidRDefault="00096173" w:rsidP="00096173">
      <w:pPr>
        <w:pStyle w:val="22"/>
        <w:spacing w:after="0" w:line="240" w:lineRule="auto"/>
        <w:ind w:firstLine="720"/>
        <w:jc w:val="both"/>
        <w:rPr>
          <w:sz w:val="28"/>
          <w:szCs w:val="28"/>
        </w:rPr>
      </w:pPr>
      <w:r w:rsidRPr="00B10AA6">
        <w:rPr>
          <w:sz w:val="28"/>
          <w:szCs w:val="28"/>
        </w:rPr>
        <w:t>Для студентов, приступивших к освоению дисциплин обязательного компонента типового учебного плана по специальности «</w:t>
      </w:r>
      <w:r w:rsidR="001068B9" w:rsidRPr="00B10AA6">
        <w:rPr>
          <w:sz w:val="28"/>
          <w:szCs w:val="28"/>
        </w:rPr>
        <w:t>Т</w:t>
      </w:r>
      <w:r w:rsidRPr="00B10AA6">
        <w:rPr>
          <w:sz w:val="28"/>
          <w:szCs w:val="28"/>
        </w:rPr>
        <w:t>аможенное дело», принципиально важно разнообразить формы и методы проведения заня</w:t>
      </w:r>
      <w:r w:rsidR="001068B9" w:rsidRPr="00B10AA6">
        <w:rPr>
          <w:sz w:val="28"/>
          <w:szCs w:val="28"/>
        </w:rPr>
        <w:t>тий. Лучшему усвоению материала</w:t>
      </w:r>
      <w:r w:rsidRPr="00B10AA6">
        <w:rPr>
          <w:sz w:val="28"/>
          <w:szCs w:val="28"/>
        </w:rPr>
        <w:t xml:space="preserve"> могут способствовать выполнение контрольных работ и тестов, подготовка докладов </w:t>
      </w:r>
      <w:r w:rsidR="00892C39">
        <w:rPr>
          <w:sz w:val="28"/>
          <w:szCs w:val="28"/>
        </w:rPr>
        <w:t>и презентаций</w:t>
      </w:r>
      <w:r w:rsidRPr="00B10AA6">
        <w:rPr>
          <w:sz w:val="28"/>
          <w:szCs w:val="28"/>
        </w:rPr>
        <w:t xml:space="preserve">, </w:t>
      </w:r>
      <w:proofErr w:type="gramStart"/>
      <w:r w:rsidRPr="00B10AA6">
        <w:rPr>
          <w:sz w:val="28"/>
          <w:szCs w:val="28"/>
        </w:rPr>
        <w:t>экспресс-опрос</w:t>
      </w:r>
      <w:r w:rsidR="00892C39">
        <w:rPr>
          <w:sz w:val="28"/>
          <w:szCs w:val="28"/>
        </w:rPr>
        <w:t>ы</w:t>
      </w:r>
      <w:proofErr w:type="gramEnd"/>
      <w:r w:rsidR="00892C39">
        <w:rPr>
          <w:sz w:val="28"/>
          <w:szCs w:val="28"/>
        </w:rPr>
        <w:t xml:space="preserve"> и дебаты</w:t>
      </w:r>
      <w:r w:rsidRPr="00B10AA6">
        <w:rPr>
          <w:sz w:val="28"/>
          <w:szCs w:val="28"/>
        </w:rPr>
        <w:t xml:space="preserve"> по пройденной теме, «круглые столы», </w:t>
      </w:r>
      <w:r w:rsidR="00892C39">
        <w:rPr>
          <w:sz w:val="28"/>
          <w:szCs w:val="28"/>
        </w:rPr>
        <w:t xml:space="preserve">«горячие </w:t>
      </w:r>
      <w:r w:rsidRPr="00B10AA6">
        <w:rPr>
          <w:sz w:val="28"/>
          <w:szCs w:val="28"/>
        </w:rPr>
        <w:t>беседы</w:t>
      </w:r>
      <w:r w:rsidR="00892C39">
        <w:rPr>
          <w:sz w:val="28"/>
          <w:szCs w:val="28"/>
        </w:rPr>
        <w:t>»</w:t>
      </w:r>
      <w:r w:rsidRPr="00B10AA6">
        <w:rPr>
          <w:sz w:val="28"/>
          <w:szCs w:val="28"/>
        </w:rPr>
        <w:t xml:space="preserve"> с сотрудниками таможенных органов </w:t>
      </w:r>
      <w:r w:rsidR="00892C39">
        <w:rPr>
          <w:sz w:val="28"/>
          <w:szCs w:val="28"/>
        </w:rPr>
        <w:t xml:space="preserve">и </w:t>
      </w:r>
      <w:r w:rsidR="00ED3D17">
        <w:rPr>
          <w:sz w:val="28"/>
          <w:szCs w:val="28"/>
        </w:rPr>
        <w:t>представителями субъектов внешнеэкономической деятельности</w:t>
      </w:r>
      <w:r w:rsidRPr="00B10AA6">
        <w:rPr>
          <w:sz w:val="28"/>
          <w:szCs w:val="28"/>
        </w:rPr>
        <w:t>.</w:t>
      </w:r>
      <w:r w:rsidR="00ED3D17">
        <w:rPr>
          <w:sz w:val="28"/>
          <w:szCs w:val="28"/>
        </w:rPr>
        <w:t xml:space="preserve"> Р</w:t>
      </w:r>
      <w:r w:rsidR="000A45F4">
        <w:rPr>
          <w:sz w:val="28"/>
          <w:szCs w:val="28"/>
        </w:rPr>
        <w:t>екомендуемая форма контроля</w:t>
      </w:r>
      <w:r w:rsidR="00ED3D17">
        <w:rPr>
          <w:sz w:val="28"/>
          <w:szCs w:val="28"/>
        </w:rPr>
        <w:t xml:space="preserve"> </w:t>
      </w:r>
      <w:r w:rsidR="00ED3D17" w:rsidRPr="00ED3D17">
        <w:rPr>
          <w:sz w:val="28"/>
          <w:szCs w:val="28"/>
        </w:rPr>
        <w:t>—</w:t>
      </w:r>
      <w:r w:rsidR="00ED3D17">
        <w:rPr>
          <w:sz w:val="28"/>
          <w:szCs w:val="28"/>
        </w:rPr>
        <w:t xml:space="preserve"> зачет</w:t>
      </w:r>
      <w:r w:rsidR="00C446FB">
        <w:rPr>
          <w:sz w:val="28"/>
          <w:szCs w:val="28"/>
        </w:rPr>
        <w:t xml:space="preserve"> (5-й семестр) и экзамен (6-й семестр)</w:t>
      </w:r>
      <w:r w:rsidR="00ED3D17">
        <w:rPr>
          <w:sz w:val="28"/>
          <w:szCs w:val="28"/>
        </w:rPr>
        <w:t>.</w:t>
      </w:r>
    </w:p>
    <w:p w:rsidR="00096173" w:rsidRPr="00B10AA6" w:rsidRDefault="00096173" w:rsidP="00096173">
      <w:pPr>
        <w:ind w:right="439"/>
        <w:jc w:val="both"/>
        <w:rPr>
          <w:sz w:val="28"/>
          <w:szCs w:val="28"/>
          <w:lang w:val="ru-RU"/>
        </w:rPr>
      </w:pPr>
    </w:p>
    <w:p w:rsidR="00096173" w:rsidRDefault="00096173" w:rsidP="00096173">
      <w:pPr>
        <w:ind w:right="439"/>
        <w:jc w:val="both"/>
        <w:rPr>
          <w:sz w:val="26"/>
          <w:szCs w:val="26"/>
          <w:lang w:val="ru-RU"/>
        </w:rPr>
      </w:pPr>
    </w:p>
    <w:p w:rsidR="00096173" w:rsidRPr="008005AE" w:rsidRDefault="00096173" w:rsidP="00096173">
      <w:pPr>
        <w:ind w:right="439"/>
        <w:jc w:val="both"/>
        <w:rPr>
          <w:szCs w:val="28"/>
        </w:rPr>
      </w:pPr>
    </w:p>
    <w:p w:rsidR="00884DDB" w:rsidRPr="00806F9C" w:rsidRDefault="00276E4B" w:rsidP="00884DDB">
      <w:pPr>
        <w:jc w:val="center"/>
        <w:rPr>
          <w:b/>
          <w:sz w:val="26"/>
          <w:szCs w:val="26"/>
        </w:rPr>
      </w:pPr>
      <w:r>
        <w:rPr>
          <w:b/>
          <w:sz w:val="26"/>
          <w:szCs w:val="26"/>
        </w:rPr>
        <w:br w:type="page"/>
      </w:r>
      <w:r w:rsidR="00884DDB" w:rsidRPr="00806F9C">
        <w:rPr>
          <w:b/>
          <w:sz w:val="26"/>
          <w:szCs w:val="26"/>
        </w:rPr>
        <w:lastRenderedPageBreak/>
        <w:t>ПРИМЕРНЫЙ ТЕМАТИЧЕСКИЙ ПЛАН</w:t>
      </w:r>
    </w:p>
    <w:p w:rsidR="00F431F1" w:rsidRPr="002708CE" w:rsidRDefault="00F431F1" w:rsidP="00B10AA6">
      <w:pPr>
        <w:ind w:right="-5"/>
        <w:rPr>
          <w:b/>
          <w:sz w:val="16"/>
          <w:szCs w:val="16"/>
          <w:lang w:val="ru-RU"/>
        </w:rPr>
      </w:pPr>
    </w:p>
    <w:tbl>
      <w:tblPr>
        <w:tblW w:w="1056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4"/>
        <w:gridCol w:w="4961"/>
        <w:gridCol w:w="1138"/>
        <w:gridCol w:w="1555"/>
        <w:gridCol w:w="2268"/>
      </w:tblGrid>
      <w:tr w:rsidR="00FA0F1C" w:rsidRPr="00CA3636" w:rsidTr="00F25A57">
        <w:trPr>
          <w:trHeight w:val="398"/>
        </w:trPr>
        <w:tc>
          <w:tcPr>
            <w:tcW w:w="644" w:type="dxa"/>
            <w:vMerge w:val="restart"/>
            <w:tcBorders>
              <w:top w:val="single" w:sz="4" w:space="0" w:color="auto"/>
              <w:left w:val="single" w:sz="4" w:space="0" w:color="auto"/>
              <w:right w:val="single" w:sz="4" w:space="0" w:color="auto"/>
            </w:tcBorders>
          </w:tcPr>
          <w:p w:rsidR="00FA0F1C" w:rsidRPr="00CA3636" w:rsidRDefault="00FA0F1C" w:rsidP="00FA0F1C">
            <w:pPr>
              <w:jc w:val="center"/>
              <w:rPr>
                <w:b/>
                <w:sz w:val="26"/>
                <w:szCs w:val="26"/>
              </w:rPr>
            </w:pPr>
            <w:r w:rsidRPr="00CA3636">
              <w:rPr>
                <w:b/>
                <w:sz w:val="26"/>
                <w:szCs w:val="26"/>
              </w:rPr>
              <w:t>№ п.п.</w:t>
            </w:r>
          </w:p>
        </w:tc>
        <w:tc>
          <w:tcPr>
            <w:tcW w:w="4961" w:type="dxa"/>
            <w:vMerge w:val="restart"/>
            <w:tcBorders>
              <w:top w:val="single" w:sz="4" w:space="0" w:color="auto"/>
              <w:left w:val="single" w:sz="4" w:space="0" w:color="auto"/>
              <w:right w:val="single" w:sz="4" w:space="0" w:color="auto"/>
            </w:tcBorders>
          </w:tcPr>
          <w:p w:rsidR="00FA0F1C" w:rsidRPr="00CA3636" w:rsidRDefault="00FA0F1C" w:rsidP="00FA0F1C">
            <w:pPr>
              <w:jc w:val="center"/>
              <w:rPr>
                <w:b/>
                <w:sz w:val="26"/>
                <w:szCs w:val="26"/>
                <w:lang w:val="ru-RU"/>
              </w:rPr>
            </w:pPr>
            <w:r w:rsidRPr="00CA3636">
              <w:rPr>
                <w:b/>
                <w:sz w:val="26"/>
                <w:szCs w:val="26"/>
              </w:rPr>
              <w:t>Наименование темы</w:t>
            </w:r>
          </w:p>
        </w:tc>
        <w:tc>
          <w:tcPr>
            <w:tcW w:w="4961" w:type="dxa"/>
            <w:gridSpan w:val="3"/>
            <w:tcBorders>
              <w:top w:val="single" w:sz="4" w:space="0" w:color="auto"/>
              <w:left w:val="single" w:sz="4" w:space="0" w:color="auto"/>
              <w:bottom w:val="single" w:sz="4" w:space="0" w:color="auto"/>
              <w:right w:val="single" w:sz="4" w:space="0" w:color="auto"/>
            </w:tcBorders>
          </w:tcPr>
          <w:p w:rsidR="00FA0F1C" w:rsidRPr="00CA3636" w:rsidRDefault="00FA0F1C" w:rsidP="00FA0F1C">
            <w:pPr>
              <w:jc w:val="center"/>
              <w:rPr>
                <w:b/>
                <w:sz w:val="26"/>
                <w:szCs w:val="26"/>
                <w:lang w:val="ru-RU"/>
              </w:rPr>
            </w:pPr>
            <w:r w:rsidRPr="00CA3636">
              <w:rPr>
                <w:b/>
                <w:sz w:val="26"/>
                <w:szCs w:val="26"/>
                <w:lang w:val="ru-RU"/>
              </w:rPr>
              <w:t>Количество академических часов</w:t>
            </w:r>
          </w:p>
        </w:tc>
      </w:tr>
      <w:tr w:rsidR="00FA0F1C" w:rsidRPr="00CA3636" w:rsidTr="00F25A57">
        <w:trPr>
          <w:trHeight w:val="397"/>
        </w:trPr>
        <w:tc>
          <w:tcPr>
            <w:tcW w:w="644" w:type="dxa"/>
            <w:vMerge/>
            <w:tcBorders>
              <w:left w:val="single" w:sz="4" w:space="0" w:color="auto"/>
              <w:bottom w:val="single" w:sz="4" w:space="0" w:color="auto"/>
              <w:right w:val="single" w:sz="4" w:space="0" w:color="auto"/>
            </w:tcBorders>
          </w:tcPr>
          <w:p w:rsidR="00FA0F1C" w:rsidRPr="00CA3636" w:rsidRDefault="00FA0F1C" w:rsidP="00B57977">
            <w:pPr>
              <w:rPr>
                <w:sz w:val="26"/>
                <w:szCs w:val="26"/>
              </w:rPr>
            </w:pPr>
          </w:p>
        </w:tc>
        <w:tc>
          <w:tcPr>
            <w:tcW w:w="4961" w:type="dxa"/>
            <w:vMerge/>
            <w:tcBorders>
              <w:left w:val="single" w:sz="4" w:space="0" w:color="auto"/>
              <w:bottom w:val="single" w:sz="4" w:space="0" w:color="auto"/>
              <w:right w:val="single" w:sz="4" w:space="0" w:color="auto"/>
            </w:tcBorders>
          </w:tcPr>
          <w:p w:rsidR="00FA0F1C" w:rsidRPr="00CA3636" w:rsidRDefault="00FA0F1C" w:rsidP="00B57977">
            <w:pPr>
              <w:rPr>
                <w:b/>
                <w:sz w:val="26"/>
                <w:szCs w:val="26"/>
              </w:rPr>
            </w:pPr>
          </w:p>
        </w:tc>
        <w:tc>
          <w:tcPr>
            <w:tcW w:w="1138" w:type="dxa"/>
            <w:tcBorders>
              <w:top w:val="single" w:sz="4" w:space="0" w:color="auto"/>
              <w:left w:val="single" w:sz="4" w:space="0" w:color="auto"/>
              <w:bottom w:val="single" w:sz="4" w:space="0" w:color="auto"/>
              <w:right w:val="single" w:sz="4" w:space="0" w:color="auto"/>
            </w:tcBorders>
          </w:tcPr>
          <w:p w:rsidR="00FA0F1C" w:rsidRPr="00CA3636" w:rsidRDefault="00FA0F1C" w:rsidP="00212CA1">
            <w:pPr>
              <w:jc w:val="both"/>
              <w:rPr>
                <w:b/>
                <w:sz w:val="26"/>
                <w:szCs w:val="26"/>
                <w:lang w:val="ru-RU"/>
              </w:rPr>
            </w:pPr>
            <w:r w:rsidRPr="00CA3636">
              <w:rPr>
                <w:b/>
                <w:sz w:val="26"/>
                <w:szCs w:val="26"/>
                <w:lang w:val="ru-RU"/>
              </w:rPr>
              <w:t>лекций</w:t>
            </w:r>
          </w:p>
        </w:tc>
        <w:tc>
          <w:tcPr>
            <w:tcW w:w="1555" w:type="dxa"/>
            <w:tcBorders>
              <w:left w:val="single" w:sz="4" w:space="0" w:color="auto"/>
              <w:bottom w:val="single" w:sz="4" w:space="0" w:color="auto"/>
              <w:right w:val="single" w:sz="4" w:space="0" w:color="auto"/>
            </w:tcBorders>
          </w:tcPr>
          <w:p w:rsidR="00FA0F1C" w:rsidRPr="00CA3636" w:rsidRDefault="00FA0F1C" w:rsidP="00212CA1">
            <w:pPr>
              <w:jc w:val="both"/>
              <w:rPr>
                <w:b/>
                <w:sz w:val="26"/>
                <w:szCs w:val="26"/>
                <w:lang w:val="ru-RU"/>
              </w:rPr>
            </w:pPr>
            <w:r w:rsidRPr="00CA3636">
              <w:rPr>
                <w:b/>
                <w:sz w:val="26"/>
                <w:szCs w:val="26"/>
                <w:lang w:val="ru-RU"/>
              </w:rPr>
              <w:t>семинаров</w:t>
            </w:r>
          </w:p>
        </w:tc>
        <w:tc>
          <w:tcPr>
            <w:tcW w:w="2268" w:type="dxa"/>
            <w:tcBorders>
              <w:left w:val="single" w:sz="4" w:space="0" w:color="auto"/>
              <w:bottom w:val="single" w:sz="4" w:space="0" w:color="auto"/>
              <w:right w:val="single" w:sz="4" w:space="0" w:color="auto"/>
            </w:tcBorders>
          </w:tcPr>
          <w:p w:rsidR="00FA0F1C" w:rsidRPr="00CA3636" w:rsidRDefault="00FA0F1C" w:rsidP="00212CA1">
            <w:pPr>
              <w:jc w:val="both"/>
              <w:rPr>
                <w:b/>
                <w:sz w:val="26"/>
                <w:szCs w:val="26"/>
                <w:lang w:val="ru-RU"/>
              </w:rPr>
            </w:pPr>
            <w:r w:rsidRPr="00CA3636">
              <w:rPr>
                <w:b/>
                <w:sz w:val="26"/>
                <w:szCs w:val="26"/>
                <w:lang w:val="ru-RU"/>
              </w:rPr>
              <w:t>самостоятельной работы</w:t>
            </w:r>
          </w:p>
        </w:tc>
      </w:tr>
      <w:tr w:rsidR="00F817A3" w:rsidRPr="00CA3636" w:rsidTr="00F25A57">
        <w:trPr>
          <w:trHeight w:val="351"/>
        </w:trPr>
        <w:tc>
          <w:tcPr>
            <w:tcW w:w="644" w:type="dxa"/>
            <w:tcBorders>
              <w:top w:val="single" w:sz="4" w:space="0" w:color="auto"/>
              <w:left w:val="single" w:sz="4" w:space="0" w:color="auto"/>
              <w:bottom w:val="single" w:sz="4" w:space="0" w:color="auto"/>
              <w:right w:val="single" w:sz="4" w:space="0" w:color="auto"/>
            </w:tcBorders>
          </w:tcPr>
          <w:p w:rsidR="00F817A3" w:rsidRPr="00CA3636" w:rsidRDefault="00F817A3" w:rsidP="00FA0F1C">
            <w:pPr>
              <w:rPr>
                <w:b/>
                <w:sz w:val="26"/>
                <w:szCs w:val="26"/>
                <w:lang w:val="en-US"/>
              </w:rPr>
            </w:pPr>
            <w:r w:rsidRPr="00CA3636">
              <w:rPr>
                <w:b/>
                <w:sz w:val="26"/>
                <w:szCs w:val="26"/>
                <w:lang w:val="ru-RU"/>
              </w:rPr>
              <w:t>I</w:t>
            </w:r>
          </w:p>
        </w:tc>
        <w:tc>
          <w:tcPr>
            <w:tcW w:w="4961" w:type="dxa"/>
            <w:tcBorders>
              <w:top w:val="single" w:sz="4" w:space="0" w:color="auto"/>
              <w:left w:val="single" w:sz="4" w:space="0" w:color="auto"/>
              <w:bottom w:val="single" w:sz="4" w:space="0" w:color="auto"/>
              <w:right w:val="single" w:sz="4" w:space="0" w:color="auto"/>
            </w:tcBorders>
          </w:tcPr>
          <w:p w:rsidR="00F817A3" w:rsidRPr="00CA3636" w:rsidRDefault="00F25A57" w:rsidP="00B57977">
            <w:pPr>
              <w:rPr>
                <w:b/>
                <w:sz w:val="26"/>
                <w:szCs w:val="26"/>
                <w:lang w:val="ru-RU"/>
              </w:rPr>
            </w:pPr>
            <w:r>
              <w:rPr>
                <w:b/>
                <w:sz w:val="26"/>
                <w:szCs w:val="26"/>
                <w:lang w:val="ru-RU"/>
              </w:rPr>
              <w:t>Таможенные операции, предшествующие подаче таможенной декларации</w:t>
            </w:r>
          </w:p>
        </w:tc>
        <w:tc>
          <w:tcPr>
            <w:tcW w:w="1138" w:type="dxa"/>
            <w:tcBorders>
              <w:top w:val="single" w:sz="4" w:space="0" w:color="auto"/>
              <w:left w:val="single" w:sz="4" w:space="0" w:color="auto"/>
              <w:bottom w:val="single" w:sz="4" w:space="0" w:color="auto"/>
              <w:right w:val="single" w:sz="4" w:space="0" w:color="auto"/>
            </w:tcBorders>
          </w:tcPr>
          <w:p w:rsidR="00F817A3" w:rsidRPr="00CA3636" w:rsidRDefault="00F817A3" w:rsidP="00212CA1">
            <w:pPr>
              <w:jc w:val="both"/>
              <w:rPr>
                <w:b/>
                <w:sz w:val="26"/>
                <w:szCs w:val="26"/>
                <w:lang w:val="ru-RU"/>
              </w:rPr>
            </w:pPr>
          </w:p>
        </w:tc>
        <w:tc>
          <w:tcPr>
            <w:tcW w:w="1555" w:type="dxa"/>
            <w:tcBorders>
              <w:top w:val="single" w:sz="4" w:space="0" w:color="auto"/>
              <w:left w:val="single" w:sz="4" w:space="0" w:color="auto"/>
              <w:bottom w:val="single" w:sz="4" w:space="0" w:color="auto"/>
              <w:right w:val="single" w:sz="4" w:space="0" w:color="auto"/>
            </w:tcBorders>
          </w:tcPr>
          <w:p w:rsidR="00F817A3" w:rsidRPr="00CA3636" w:rsidRDefault="00F817A3" w:rsidP="00212CA1">
            <w:pPr>
              <w:jc w:val="both"/>
              <w:rPr>
                <w:b/>
                <w:sz w:val="26"/>
                <w:szCs w:val="26"/>
                <w:lang w:val="ru-RU"/>
              </w:rPr>
            </w:pPr>
          </w:p>
        </w:tc>
        <w:tc>
          <w:tcPr>
            <w:tcW w:w="2268" w:type="dxa"/>
            <w:tcBorders>
              <w:top w:val="single" w:sz="4" w:space="0" w:color="auto"/>
              <w:left w:val="single" w:sz="4" w:space="0" w:color="auto"/>
              <w:bottom w:val="single" w:sz="4" w:space="0" w:color="auto"/>
              <w:right w:val="single" w:sz="4" w:space="0" w:color="auto"/>
            </w:tcBorders>
          </w:tcPr>
          <w:p w:rsidR="00F817A3" w:rsidRPr="00CA3636" w:rsidRDefault="00F817A3" w:rsidP="00212CA1">
            <w:pPr>
              <w:jc w:val="both"/>
              <w:rPr>
                <w:b/>
                <w:sz w:val="26"/>
                <w:szCs w:val="26"/>
                <w:lang w:val="ru-RU"/>
              </w:rPr>
            </w:pPr>
          </w:p>
        </w:tc>
      </w:tr>
      <w:tr w:rsidR="00F817A3" w:rsidRPr="00CA3636" w:rsidTr="00F25A57">
        <w:trPr>
          <w:trHeight w:val="351"/>
        </w:trPr>
        <w:tc>
          <w:tcPr>
            <w:tcW w:w="644" w:type="dxa"/>
            <w:tcBorders>
              <w:top w:val="single" w:sz="4" w:space="0" w:color="auto"/>
              <w:left w:val="single" w:sz="4" w:space="0" w:color="auto"/>
              <w:bottom w:val="single" w:sz="4" w:space="0" w:color="auto"/>
              <w:right w:val="single" w:sz="4" w:space="0" w:color="auto"/>
            </w:tcBorders>
          </w:tcPr>
          <w:p w:rsidR="00F817A3" w:rsidRPr="00CA3636" w:rsidRDefault="00F817A3" w:rsidP="00FA0F1C">
            <w:pPr>
              <w:numPr>
                <w:ilvl w:val="0"/>
                <w:numId w:val="14"/>
              </w:numPr>
              <w:tabs>
                <w:tab w:val="left" w:pos="230"/>
              </w:tabs>
              <w:ind w:left="0" w:firstLine="0"/>
              <w:rPr>
                <w:sz w:val="26"/>
                <w:szCs w:val="26"/>
              </w:rPr>
            </w:pPr>
          </w:p>
        </w:tc>
        <w:tc>
          <w:tcPr>
            <w:tcW w:w="4961" w:type="dxa"/>
            <w:tcBorders>
              <w:top w:val="single" w:sz="4" w:space="0" w:color="auto"/>
              <w:left w:val="single" w:sz="4" w:space="0" w:color="auto"/>
              <w:bottom w:val="single" w:sz="4" w:space="0" w:color="auto"/>
              <w:right w:val="single" w:sz="4" w:space="0" w:color="auto"/>
            </w:tcBorders>
          </w:tcPr>
          <w:p w:rsidR="00F817A3" w:rsidRPr="00F25A57" w:rsidRDefault="00F25A57" w:rsidP="00B57977">
            <w:pPr>
              <w:rPr>
                <w:sz w:val="26"/>
                <w:szCs w:val="26"/>
                <w:lang w:val="ru-RU"/>
              </w:rPr>
            </w:pPr>
            <w:r>
              <w:rPr>
                <w:sz w:val="26"/>
                <w:szCs w:val="26"/>
                <w:lang w:val="ru-RU"/>
              </w:rPr>
              <w:t>Основные положения о перемещении товаров через таможенную границу Таможенного союза</w:t>
            </w:r>
          </w:p>
        </w:tc>
        <w:tc>
          <w:tcPr>
            <w:tcW w:w="1138" w:type="dxa"/>
            <w:tcBorders>
              <w:top w:val="single" w:sz="4" w:space="0" w:color="auto"/>
              <w:left w:val="single" w:sz="4" w:space="0" w:color="auto"/>
              <w:bottom w:val="single" w:sz="4" w:space="0" w:color="auto"/>
              <w:right w:val="single" w:sz="4" w:space="0" w:color="auto"/>
            </w:tcBorders>
          </w:tcPr>
          <w:p w:rsidR="00F817A3" w:rsidRPr="00CA3636" w:rsidRDefault="00F817A3" w:rsidP="00212CA1">
            <w:pPr>
              <w:jc w:val="both"/>
              <w:rPr>
                <w:sz w:val="26"/>
                <w:szCs w:val="26"/>
              </w:rPr>
            </w:pPr>
          </w:p>
        </w:tc>
        <w:tc>
          <w:tcPr>
            <w:tcW w:w="1555" w:type="dxa"/>
            <w:tcBorders>
              <w:top w:val="single" w:sz="4" w:space="0" w:color="auto"/>
              <w:left w:val="single" w:sz="4" w:space="0" w:color="auto"/>
              <w:bottom w:val="single" w:sz="4" w:space="0" w:color="auto"/>
              <w:right w:val="single" w:sz="4" w:space="0" w:color="auto"/>
            </w:tcBorders>
          </w:tcPr>
          <w:p w:rsidR="00F817A3" w:rsidRPr="00CA3636" w:rsidRDefault="00F817A3" w:rsidP="00212CA1">
            <w:pPr>
              <w:jc w:val="both"/>
              <w:rPr>
                <w:sz w:val="26"/>
                <w:szCs w:val="26"/>
                <w:lang w:val="ru-RU"/>
              </w:rPr>
            </w:pPr>
          </w:p>
        </w:tc>
        <w:tc>
          <w:tcPr>
            <w:tcW w:w="2268" w:type="dxa"/>
            <w:tcBorders>
              <w:top w:val="single" w:sz="4" w:space="0" w:color="auto"/>
              <w:left w:val="single" w:sz="4" w:space="0" w:color="auto"/>
              <w:bottom w:val="single" w:sz="4" w:space="0" w:color="auto"/>
              <w:right w:val="single" w:sz="4" w:space="0" w:color="auto"/>
            </w:tcBorders>
          </w:tcPr>
          <w:p w:rsidR="00F817A3" w:rsidRPr="00CA3636" w:rsidRDefault="00F817A3" w:rsidP="00212CA1">
            <w:pPr>
              <w:jc w:val="both"/>
              <w:rPr>
                <w:sz w:val="26"/>
                <w:szCs w:val="26"/>
                <w:lang w:val="ru-RU"/>
              </w:rPr>
            </w:pPr>
          </w:p>
        </w:tc>
      </w:tr>
      <w:tr w:rsidR="00F817A3" w:rsidRPr="00CA3636" w:rsidTr="00F25A57">
        <w:trPr>
          <w:trHeight w:val="351"/>
        </w:trPr>
        <w:tc>
          <w:tcPr>
            <w:tcW w:w="644" w:type="dxa"/>
            <w:tcBorders>
              <w:top w:val="single" w:sz="4" w:space="0" w:color="auto"/>
              <w:left w:val="single" w:sz="4" w:space="0" w:color="auto"/>
              <w:bottom w:val="single" w:sz="4" w:space="0" w:color="auto"/>
              <w:right w:val="single" w:sz="4" w:space="0" w:color="auto"/>
            </w:tcBorders>
          </w:tcPr>
          <w:p w:rsidR="00F817A3" w:rsidRPr="00CA3636" w:rsidRDefault="00F817A3" w:rsidP="00FA0F1C">
            <w:pPr>
              <w:numPr>
                <w:ilvl w:val="0"/>
                <w:numId w:val="14"/>
              </w:numPr>
              <w:tabs>
                <w:tab w:val="left" w:pos="230"/>
              </w:tabs>
              <w:ind w:left="0" w:firstLine="0"/>
              <w:rPr>
                <w:sz w:val="26"/>
                <w:szCs w:val="26"/>
              </w:rPr>
            </w:pPr>
          </w:p>
        </w:tc>
        <w:tc>
          <w:tcPr>
            <w:tcW w:w="4961" w:type="dxa"/>
            <w:tcBorders>
              <w:top w:val="single" w:sz="4" w:space="0" w:color="auto"/>
              <w:left w:val="single" w:sz="4" w:space="0" w:color="auto"/>
              <w:bottom w:val="single" w:sz="4" w:space="0" w:color="auto"/>
              <w:right w:val="single" w:sz="4" w:space="0" w:color="auto"/>
            </w:tcBorders>
          </w:tcPr>
          <w:p w:rsidR="00F817A3" w:rsidRPr="00F25A57" w:rsidRDefault="00F25A57" w:rsidP="00F25A57">
            <w:pPr>
              <w:rPr>
                <w:sz w:val="26"/>
                <w:szCs w:val="26"/>
                <w:lang w:val="ru-RU"/>
              </w:rPr>
            </w:pPr>
            <w:r>
              <w:rPr>
                <w:sz w:val="26"/>
                <w:szCs w:val="26"/>
                <w:lang w:val="ru-RU"/>
              </w:rPr>
              <w:t>Прибытие товаров на таможенную территорию Таможенного союза. Убытие товаров с таможенной территории Таможенного союза. Временное хранение.</w:t>
            </w:r>
          </w:p>
        </w:tc>
        <w:tc>
          <w:tcPr>
            <w:tcW w:w="1138" w:type="dxa"/>
            <w:tcBorders>
              <w:top w:val="single" w:sz="4" w:space="0" w:color="auto"/>
              <w:left w:val="single" w:sz="4" w:space="0" w:color="auto"/>
              <w:bottom w:val="single" w:sz="4" w:space="0" w:color="auto"/>
              <w:right w:val="single" w:sz="4" w:space="0" w:color="auto"/>
            </w:tcBorders>
          </w:tcPr>
          <w:p w:rsidR="00F817A3" w:rsidRPr="00CA3636" w:rsidRDefault="00F817A3" w:rsidP="00212CA1">
            <w:pPr>
              <w:jc w:val="both"/>
              <w:rPr>
                <w:sz w:val="26"/>
                <w:szCs w:val="26"/>
              </w:rPr>
            </w:pPr>
          </w:p>
        </w:tc>
        <w:tc>
          <w:tcPr>
            <w:tcW w:w="1555" w:type="dxa"/>
            <w:tcBorders>
              <w:top w:val="single" w:sz="4" w:space="0" w:color="auto"/>
              <w:left w:val="single" w:sz="4" w:space="0" w:color="auto"/>
              <w:bottom w:val="single" w:sz="4" w:space="0" w:color="auto"/>
              <w:right w:val="single" w:sz="4" w:space="0" w:color="auto"/>
            </w:tcBorders>
          </w:tcPr>
          <w:p w:rsidR="00F817A3" w:rsidRPr="00CA3636" w:rsidRDefault="00F817A3" w:rsidP="00212CA1">
            <w:pPr>
              <w:jc w:val="both"/>
              <w:rPr>
                <w:sz w:val="26"/>
                <w:szCs w:val="26"/>
                <w:lang w:val="ru-RU"/>
              </w:rPr>
            </w:pPr>
          </w:p>
        </w:tc>
        <w:tc>
          <w:tcPr>
            <w:tcW w:w="2268" w:type="dxa"/>
            <w:tcBorders>
              <w:top w:val="single" w:sz="4" w:space="0" w:color="auto"/>
              <w:left w:val="single" w:sz="4" w:space="0" w:color="auto"/>
              <w:bottom w:val="single" w:sz="4" w:space="0" w:color="auto"/>
              <w:right w:val="single" w:sz="4" w:space="0" w:color="auto"/>
            </w:tcBorders>
          </w:tcPr>
          <w:p w:rsidR="00F817A3" w:rsidRPr="00CA3636" w:rsidRDefault="00F817A3" w:rsidP="00212CA1">
            <w:pPr>
              <w:jc w:val="both"/>
              <w:rPr>
                <w:sz w:val="26"/>
                <w:szCs w:val="26"/>
                <w:lang w:val="ru-RU"/>
              </w:rPr>
            </w:pPr>
          </w:p>
        </w:tc>
      </w:tr>
      <w:tr w:rsidR="00F817A3" w:rsidRPr="00CA3636" w:rsidTr="00F25A57">
        <w:trPr>
          <w:trHeight w:val="351"/>
        </w:trPr>
        <w:tc>
          <w:tcPr>
            <w:tcW w:w="644" w:type="dxa"/>
            <w:tcBorders>
              <w:top w:val="single" w:sz="4" w:space="0" w:color="auto"/>
              <w:left w:val="single" w:sz="4" w:space="0" w:color="auto"/>
              <w:bottom w:val="single" w:sz="4" w:space="0" w:color="auto"/>
              <w:right w:val="single" w:sz="4" w:space="0" w:color="auto"/>
            </w:tcBorders>
          </w:tcPr>
          <w:p w:rsidR="00F817A3" w:rsidRPr="00F25A57" w:rsidRDefault="00F25A57" w:rsidP="00F25A57">
            <w:pPr>
              <w:rPr>
                <w:b/>
                <w:lang w:val="en-US"/>
              </w:rPr>
            </w:pPr>
            <w:r w:rsidRPr="00F25A57">
              <w:rPr>
                <w:b/>
                <w:lang w:val="en-US"/>
              </w:rPr>
              <w:t>II</w:t>
            </w:r>
          </w:p>
        </w:tc>
        <w:tc>
          <w:tcPr>
            <w:tcW w:w="4961" w:type="dxa"/>
            <w:tcBorders>
              <w:top w:val="single" w:sz="4" w:space="0" w:color="auto"/>
              <w:left w:val="single" w:sz="4" w:space="0" w:color="auto"/>
              <w:bottom w:val="single" w:sz="4" w:space="0" w:color="auto"/>
              <w:right w:val="single" w:sz="4" w:space="0" w:color="auto"/>
            </w:tcBorders>
          </w:tcPr>
          <w:p w:rsidR="00F817A3" w:rsidRPr="00C5248A" w:rsidRDefault="00C5248A" w:rsidP="00212CA1">
            <w:pPr>
              <w:rPr>
                <w:b/>
                <w:sz w:val="26"/>
                <w:szCs w:val="26"/>
                <w:lang w:val="ru-RU"/>
              </w:rPr>
            </w:pPr>
            <w:r w:rsidRPr="00C5248A">
              <w:rPr>
                <w:b/>
                <w:sz w:val="26"/>
                <w:szCs w:val="26"/>
                <w:lang w:val="ru-RU"/>
              </w:rPr>
              <w:t>Таможенные операции, связанные с помещением товаров под таможенную процедуру</w:t>
            </w:r>
          </w:p>
        </w:tc>
        <w:tc>
          <w:tcPr>
            <w:tcW w:w="1138" w:type="dxa"/>
            <w:tcBorders>
              <w:top w:val="single" w:sz="4" w:space="0" w:color="auto"/>
              <w:left w:val="single" w:sz="4" w:space="0" w:color="auto"/>
              <w:bottom w:val="single" w:sz="4" w:space="0" w:color="auto"/>
              <w:right w:val="single" w:sz="4" w:space="0" w:color="auto"/>
            </w:tcBorders>
          </w:tcPr>
          <w:p w:rsidR="00F817A3" w:rsidRPr="00CA3636" w:rsidRDefault="00F817A3" w:rsidP="00212CA1">
            <w:pPr>
              <w:jc w:val="both"/>
              <w:rPr>
                <w:sz w:val="26"/>
                <w:szCs w:val="26"/>
              </w:rPr>
            </w:pPr>
          </w:p>
        </w:tc>
        <w:tc>
          <w:tcPr>
            <w:tcW w:w="1555" w:type="dxa"/>
            <w:tcBorders>
              <w:top w:val="single" w:sz="4" w:space="0" w:color="auto"/>
              <w:left w:val="single" w:sz="4" w:space="0" w:color="auto"/>
              <w:bottom w:val="single" w:sz="4" w:space="0" w:color="auto"/>
              <w:right w:val="single" w:sz="4" w:space="0" w:color="auto"/>
            </w:tcBorders>
          </w:tcPr>
          <w:p w:rsidR="00F817A3" w:rsidRPr="00CA3636" w:rsidRDefault="00F817A3" w:rsidP="00212CA1">
            <w:pPr>
              <w:jc w:val="both"/>
              <w:rPr>
                <w:sz w:val="26"/>
                <w:szCs w:val="26"/>
              </w:rPr>
            </w:pPr>
          </w:p>
        </w:tc>
        <w:tc>
          <w:tcPr>
            <w:tcW w:w="2268" w:type="dxa"/>
            <w:tcBorders>
              <w:top w:val="single" w:sz="4" w:space="0" w:color="auto"/>
              <w:left w:val="single" w:sz="4" w:space="0" w:color="auto"/>
              <w:bottom w:val="single" w:sz="4" w:space="0" w:color="auto"/>
              <w:right w:val="single" w:sz="4" w:space="0" w:color="auto"/>
            </w:tcBorders>
          </w:tcPr>
          <w:p w:rsidR="00F817A3" w:rsidRPr="0002205C" w:rsidRDefault="00F817A3" w:rsidP="00212CA1">
            <w:pPr>
              <w:jc w:val="both"/>
              <w:rPr>
                <w:sz w:val="26"/>
                <w:szCs w:val="26"/>
                <w:lang w:val="ru-RU"/>
              </w:rPr>
            </w:pPr>
          </w:p>
        </w:tc>
      </w:tr>
      <w:tr w:rsidR="00F817A3" w:rsidRPr="00CA3636" w:rsidTr="00F25A57">
        <w:trPr>
          <w:trHeight w:val="351"/>
        </w:trPr>
        <w:tc>
          <w:tcPr>
            <w:tcW w:w="644" w:type="dxa"/>
            <w:tcBorders>
              <w:top w:val="single" w:sz="4" w:space="0" w:color="auto"/>
              <w:left w:val="single" w:sz="4" w:space="0" w:color="auto"/>
              <w:bottom w:val="single" w:sz="4" w:space="0" w:color="auto"/>
              <w:right w:val="single" w:sz="4" w:space="0" w:color="auto"/>
            </w:tcBorders>
          </w:tcPr>
          <w:p w:rsidR="00F817A3" w:rsidRPr="00CA3636" w:rsidRDefault="00F817A3" w:rsidP="00FA0F1C">
            <w:pPr>
              <w:numPr>
                <w:ilvl w:val="0"/>
                <w:numId w:val="14"/>
              </w:numPr>
              <w:tabs>
                <w:tab w:val="left" w:pos="230"/>
              </w:tabs>
              <w:ind w:left="0" w:firstLine="0"/>
              <w:rPr>
                <w:sz w:val="26"/>
                <w:szCs w:val="26"/>
                <w:lang w:val="ru-RU"/>
              </w:rPr>
            </w:pPr>
          </w:p>
        </w:tc>
        <w:tc>
          <w:tcPr>
            <w:tcW w:w="4961" w:type="dxa"/>
            <w:tcBorders>
              <w:top w:val="single" w:sz="4" w:space="0" w:color="auto"/>
              <w:left w:val="single" w:sz="4" w:space="0" w:color="auto"/>
              <w:bottom w:val="single" w:sz="4" w:space="0" w:color="auto"/>
              <w:right w:val="single" w:sz="4" w:space="0" w:color="auto"/>
            </w:tcBorders>
          </w:tcPr>
          <w:p w:rsidR="00F817A3" w:rsidRPr="00CA3636" w:rsidRDefault="00C5248A" w:rsidP="0001743B">
            <w:pPr>
              <w:rPr>
                <w:sz w:val="26"/>
                <w:szCs w:val="26"/>
                <w:lang w:val="ru-RU"/>
              </w:rPr>
            </w:pPr>
            <w:r>
              <w:rPr>
                <w:sz w:val="26"/>
                <w:szCs w:val="26"/>
                <w:lang w:val="ru-RU"/>
              </w:rPr>
              <w:t>Таможенное декларирование товаров</w:t>
            </w:r>
          </w:p>
        </w:tc>
        <w:tc>
          <w:tcPr>
            <w:tcW w:w="1138" w:type="dxa"/>
            <w:tcBorders>
              <w:top w:val="single" w:sz="4" w:space="0" w:color="auto"/>
              <w:left w:val="single" w:sz="4" w:space="0" w:color="auto"/>
              <w:bottom w:val="single" w:sz="4" w:space="0" w:color="auto"/>
              <w:right w:val="single" w:sz="4" w:space="0" w:color="auto"/>
            </w:tcBorders>
          </w:tcPr>
          <w:p w:rsidR="00F817A3" w:rsidRPr="00CA3636" w:rsidRDefault="00F817A3" w:rsidP="00212CA1">
            <w:pPr>
              <w:jc w:val="both"/>
              <w:rPr>
                <w:sz w:val="26"/>
                <w:szCs w:val="26"/>
              </w:rPr>
            </w:pPr>
          </w:p>
        </w:tc>
        <w:tc>
          <w:tcPr>
            <w:tcW w:w="1555" w:type="dxa"/>
            <w:tcBorders>
              <w:top w:val="single" w:sz="4" w:space="0" w:color="auto"/>
              <w:left w:val="single" w:sz="4" w:space="0" w:color="auto"/>
              <w:bottom w:val="single" w:sz="4" w:space="0" w:color="auto"/>
              <w:right w:val="single" w:sz="4" w:space="0" w:color="auto"/>
            </w:tcBorders>
          </w:tcPr>
          <w:p w:rsidR="00F817A3" w:rsidRPr="00CA3636" w:rsidRDefault="00F817A3" w:rsidP="00212CA1">
            <w:pPr>
              <w:jc w:val="both"/>
              <w:rPr>
                <w:sz w:val="26"/>
                <w:szCs w:val="26"/>
              </w:rPr>
            </w:pPr>
          </w:p>
        </w:tc>
        <w:tc>
          <w:tcPr>
            <w:tcW w:w="2268" w:type="dxa"/>
            <w:tcBorders>
              <w:top w:val="single" w:sz="4" w:space="0" w:color="auto"/>
              <w:left w:val="single" w:sz="4" w:space="0" w:color="auto"/>
              <w:bottom w:val="single" w:sz="4" w:space="0" w:color="auto"/>
              <w:right w:val="single" w:sz="4" w:space="0" w:color="auto"/>
            </w:tcBorders>
          </w:tcPr>
          <w:p w:rsidR="00F817A3" w:rsidRPr="0002205C" w:rsidRDefault="00F817A3" w:rsidP="00212CA1">
            <w:pPr>
              <w:jc w:val="both"/>
              <w:rPr>
                <w:sz w:val="26"/>
                <w:szCs w:val="26"/>
                <w:lang w:val="ru-RU"/>
              </w:rPr>
            </w:pPr>
          </w:p>
        </w:tc>
      </w:tr>
      <w:tr w:rsidR="00F817A3" w:rsidRPr="00CA3636" w:rsidTr="00F25A57">
        <w:trPr>
          <w:trHeight w:val="303"/>
        </w:trPr>
        <w:tc>
          <w:tcPr>
            <w:tcW w:w="644" w:type="dxa"/>
            <w:tcBorders>
              <w:top w:val="single" w:sz="4" w:space="0" w:color="auto"/>
              <w:left w:val="single" w:sz="4" w:space="0" w:color="auto"/>
              <w:bottom w:val="single" w:sz="4" w:space="0" w:color="auto"/>
              <w:right w:val="single" w:sz="4" w:space="0" w:color="auto"/>
            </w:tcBorders>
          </w:tcPr>
          <w:p w:rsidR="00F817A3" w:rsidRPr="00CA3636" w:rsidRDefault="00F817A3" w:rsidP="00FA0F1C">
            <w:pPr>
              <w:numPr>
                <w:ilvl w:val="0"/>
                <w:numId w:val="14"/>
              </w:numPr>
              <w:tabs>
                <w:tab w:val="left" w:pos="230"/>
              </w:tabs>
              <w:ind w:left="0" w:firstLine="0"/>
              <w:rPr>
                <w:sz w:val="26"/>
                <w:szCs w:val="26"/>
              </w:rPr>
            </w:pPr>
          </w:p>
        </w:tc>
        <w:tc>
          <w:tcPr>
            <w:tcW w:w="4961" w:type="dxa"/>
            <w:tcBorders>
              <w:top w:val="single" w:sz="4" w:space="0" w:color="auto"/>
              <w:left w:val="single" w:sz="4" w:space="0" w:color="auto"/>
              <w:bottom w:val="single" w:sz="4" w:space="0" w:color="auto"/>
              <w:right w:val="single" w:sz="4" w:space="0" w:color="auto"/>
            </w:tcBorders>
          </w:tcPr>
          <w:p w:rsidR="00F817A3" w:rsidRPr="00C5248A" w:rsidRDefault="00C5248A" w:rsidP="002708CE">
            <w:pPr>
              <w:rPr>
                <w:sz w:val="26"/>
                <w:szCs w:val="26"/>
                <w:lang w:val="ru-RU"/>
              </w:rPr>
            </w:pPr>
            <w:r>
              <w:rPr>
                <w:sz w:val="26"/>
                <w:szCs w:val="26"/>
                <w:lang w:val="ru-RU"/>
              </w:rPr>
              <w:t>Выпуск товаров</w:t>
            </w:r>
          </w:p>
        </w:tc>
        <w:tc>
          <w:tcPr>
            <w:tcW w:w="1138" w:type="dxa"/>
            <w:tcBorders>
              <w:top w:val="single" w:sz="4" w:space="0" w:color="auto"/>
              <w:left w:val="single" w:sz="4" w:space="0" w:color="auto"/>
              <w:bottom w:val="single" w:sz="4" w:space="0" w:color="auto"/>
              <w:right w:val="single" w:sz="4" w:space="0" w:color="auto"/>
            </w:tcBorders>
          </w:tcPr>
          <w:p w:rsidR="00F817A3" w:rsidRPr="00CA3636" w:rsidRDefault="00F817A3" w:rsidP="00212CA1">
            <w:pPr>
              <w:jc w:val="both"/>
              <w:rPr>
                <w:sz w:val="26"/>
                <w:szCs w:val="26"/>
              </w:rPr>
            </w:pPr>
          </w:p>
        </w:tc>
        <w:tc>
          <w:tcPr>
            <w:tcW w:w="1555" w:type="dxa"/>
            <w:tcBorders>
              <w:top w:val="single" w:sz="4" w:space="0" w:color="auto"/>
              <w:left w:val="single" w:sz="4" w:space="0" w:color="auto"/>
              <w:bottom w:val="single" w:sz="4" w:space="0" w:color="auto"/>
              <w:right w:val="single" w:sz="4" w:space="0" w:color="auto"/>
            </w:tcBorders>
          </w:tcPr>
          <w:p w:rsidR="00F817A3" w:rsidRPr="00CA3636" w:rsidRDefault="00F817A3" w:rsidP="00212CA1">
            <w:pPr>
              <w:jc w:val="both"/>
              <w:rPr>
                <w:sz w:val="26"/>
                <w:szCs w:val="26"/>
              </w:rPr>
            </w:pPr>
          </w:p>
        </w:tc>
        <w:tc>
          <w:tcPr>
            <w:tcW w:w="2268" w:type="dxa"/>
            <w:tcBorders>
              <w:top w:val="single" w:sz="4" w:space="0" w:color="auto"/>
              <w:left w:val="single" w:sz="4" w:space="0" w:color="auto"/>
              <w:bottom w:val="single" w:sz="4" w:space="0" w:color="auto"/>
              <w:right w:val="single" w:sz="4" w:space="0" w:color="auto"/>
            </w:tcBorders>
          </w:tcPr>
          <w:p w:rsidR="00F817A3" w:rsidRPr="0002205C" w:rsidRDefault="00F817A3" w:rsidP="00212CA1">
            <w:pPr>
              <w:jc w:val="both"/>
              <w:rPr>
                <w:sz w:val="26"/>
                <w:szCs w:val="26"/>
                <w:lang w:val="ru-RU"/>
              </w:rPr>
            </w:pPr>
          </w:p>
        </w:tc>
      </w:tr>
      <w:tr w:rsidR="00F817A3" w:rsidRPr="00CA3636" w:rsidTr="00F25A57">
        <w:trPr>
          <w:trHeight w:val="351"/>
        </w:trPr>
        <w:tc>
          <w:tcPr>
            <w:tcW w:w="644" w:type="dxa"/>
            <w:tcBorders>
              <w:top w:val="single" w:sz="4" w:space="0" w:color="auto"/>
              <w:left w:val="single" w:sz="4" w:space="0" w:color="auto"/>
              <w:bottom w:val="single" w:sz="4" w:space="0" w:color="auto"/>
              <w:right w:val="single" w:sz="4" w:space="0" w:color="auto"/>
            </w:tcBorders>
          </w:tcPr>
          <w:p w:rsidR="00F817A3" w:rsidRPr="00C5248A" w:rsidRDefault="00C5248A" w:rsidP="00C5248A">
            <w:pPr>
              <w:rPr>
                <w:b/>
                <w:lang w:val="en-US"/>
              </w:rPr>
            </w:pPr>
            <w:r w:rsidRPr="00C5248A">
              <w:rPr>
                <w:b/>
                <w:lang w:val="en-US"/>
              </w:rPr>
              <w:t>III</w:t>
            </w:r>
          </w:p>
        </w:tc>
        <w:tc>
          <w:tcPr>
            <w:tcW w:w="4961" w:type="dxa"/>
            <w:tcBorders>
              <w:top w:val="single" w:sz="4" w:space="0" w:color="auto"/>
              <w:left w:val="single" w:sz="4" w:space="0" w:color="auto"/>
              <w:bottom w:val="single" w:sz="4" w:space="0" w:color="auto"/>
              <w:right w:val="single" w:sz="4" w:space="0" w:color="auto"/>
            </w:tcBorders>
          </w:tcPr>
          <w:p w:rsidR="00F817A3" w:rsidRPr="00C5248A" w:rsidRDefault="00C5248A" w:rsidP="00FC55BF">
            <w:pPr>
              <w:rPr>
                <w:b/>
                <w:sz w:val="26"/>
                <w:szCs w:val="26"/>
                <w:lang w:val="ru-RU"/>
              </w:rPr>
            </w:pPr>
            <w:r w:rsidRPr="00C5248A">
              <w:rPr>
                <w:b/>
                <w:sz w:val="26"/>
                <w:szCs w:val="26"/>
                <w:lang w:val="ru-RU"/>
              </w:rPr>
              <w:t xml:space="preserve">Таможенные </w:t>
            </w:r>
            <w:r w:rsidR="00FC55BF">
              <w:rPr>
                <w:b/>
                <w:sz w:val="26"/>
                <w:szCs w:val="26"/>
                <w:lang w:val="ru-RU"/>
              </w:rPr>
              <w:t>процедуры</w:t>
            </w:r>
            <w:r w:rsidRPr="00C5248A">
              <w:rPr>
                <w:b/>
                <w:sz w:val="26"/>
                <w:szCs w:val="26"/>
                <w:lang w:val="ru-RU"/>
              </w:rPr>
              <w:t>. Особенности перемещения через таможенную границу и совершения таможенных операций в отношении отдельных категорий  товаров.</w:t>
            </w:r>
          </w:p>
        </w:tc>
        <w:tc>
          <w:tcPr>
            <w:tcW w:w="1138" w:type="dxa"/>
            <w:tcBorders>
              <w:top w:val="single" w:sz="4" w:space="0" w:color="auto"/>
              <w:left w:val="single" w:sz="4" w:space="0" w:color="auto"/>
              <w:bottom w:val="single" w:sz="4" w:space="0" w:color="auto"/>
              <w:right w:val="single" w:sz="4" w:space="0" w:color="auto"/>
            </w:tcBorders>
          </w:tcPr>
          <w:p w:rsidR="00F817A3" w:rsidRPr="00CA3636" w:rsidRDefault="00F817A3" w:rsidP="00212CA1">
            <w:pPr>
              <w:jc w:val="both"/>
              <w:rPr>
                <w:sz w:val="26"/>
                <w:szCs w:val="26"/>
                <w:lang w:val="ru-RU"/>
              </w:rPr>
            </w:pPr>
          </w:p>
        </w:tc>
        <w:tc>
          <w:tcPr>
            <w:tcW w:w="1555" w:type="dxa"/>
            <w:tcBorders>
              <w:top w:val="single" w:sz="4" w:space="0" w:color="auto"/>
              <w:left w:val="single" w:sz="4" w:space="0" w:color="auto"/>
              <w:bottom w:val="single" w:sz="4" w:space="0" w:color="auto"/>
              <w:right w:val="single" w:sz="4" w:space="0" w:color="auto"/>
            </w:tcBorders>
          </w:tcPr>
          <w:p w:rsidR="00F817A3" w:rsidRPr="00CA3636" w:rsidRDefault="00F817A3" w:rsidP="00212CA1">
            <w:pPr>
              <w:jc w:val="both"/>
              <w:rPr>
                <w:sz w:val="26"/>
                <w:szCs w:val="26"/>
                <w:lang w:val="ru-RU"/>
              </w:rPr>
            </w:pPr>
          </w:p>
        </w:tc>
        <w:tc>
          <w:tcPr>
            <w:tcW w:w="2268" w:type="dxa"/>
            <w:tcBorders>
              <w:top w:val="single" w:sz="4" w:space="0" w:color="auto"/>
              <w:left w:val="single" w:sz="4" w:space="0" w:color="auto"/>
              <w:bottom w:val="single" w:sz="4" w:space="0" w:color="auto"/>
              <w:right w:val="single" w:sz="4" w:space="0" w:color="auto"/>
            </w:tcBorders>
          </w:tcPr>
          <w:p w:rsidR="00F817A3" w:rsidRPr="00CA3636" w:rsidRDefault="00F817A3" w:rsidP="00212CA1">
            <w:pPr>
              <w:jc w:val="both"/>
              <w:rPr>
                <w:sz w:val="26"/>
                <w:szCs w:val="26"/>
                <w:lang w:val="ru-RU"/>
              </w:rPr>
            </w:pPr>
          </w:p>
        </w:tc>
      </w:tr>
      <w:tr w:rsidR="00F817A3" w:rsidRPr="00CA3636" w:rsidTr="00F25A57">
        <w:trPr>
          <w:trHeight w:val="351"/>
        </w:trPr>
        <w:tc>
          <w:tcPr>
            <w:tcW w:w="644" w:type="dxa"/>
            <w:tcBorders>
              <w:top w:val="single" w:sz="4" w:space="0" w:color="auto"/>
              <w:left w:val="single" w:sz="4" w:space="0" w:color="auto"/>
              <w:bottom w:val="single" w:sz="4" w:space="0" w:color="auto"/>
              <w:right w:val="single" w:sz="4" w:space="0" w:color="auto"/>
            </w:tcBorders>
          </w:tcPr>
          <w:p w:rsidR="00F817A3" w:rsidRPr="00CA3636" w:rsidRDefault="00F817A3" w:rsidP="00FA0F1C">
            <w:pPr>
              <w:numPr>
                <w:ilvl w:val="0"/>
                <w:numId w:val="14"/>
              </w:numPr>
              <w:tabs>
                <w:tab w:val="left" w:pos="230"/>
              </w:tabs>
              <w:ind w:left="0" w:firstLine="0"/>
              <w:rPr>
                <w:sz w:val="26"/>
                <w:szCs w:val="26"/>
              </w:rPr>
            </w:pPr>
          </w:p>
        </w:tc>
        <w:tc>
          <w:tcPr>
            <w:tcW w:w="4961" w:type="dxa"/>
            <w:tcBorders>
              <w:top w:val="single" w:sz="4" w:space="0" w:color="auto"/>
              <w:left w:val="single" w:sz="4" w:space="0" w:color="auto"/>
              <w:bottom w:val="single" w:sz="4" w:space="0" w:color="auto"/>
              <w:right w:val="single" w:sz="4" w:space="0" w:color="auto"/>
            </w:tcBorders>
          </w:tcPr>
          <w:p w:rsidR="00F817A3" w:rsidRPr="00C5248A" w:rsidRDefault="00C5248A" w:rsidP="00C5248A">
            <w:pPr>
              <w:rPr>
                <w:sz w:val="26"/>
                <w:szCs w:val="26"/>
                <w:lang w:val="ru-RU"/>
              </w:rPr>
            </w:pPr>
            <w:r>
              <w:rPr>
                <w:sz w:val="26"/>
                <w:szCs w:val="26"/>
                <w:lang w:val="ru-RU"/>
              </w:rPr>
              <w:t>Общие положения о таможенных процедурах.</w:t>
            </w:r>
          </w:p>
        </w:tc>
        <w:tc>
          <w:tcPr>
            <w:tcW w:w="1138" w:type="dxa"/>
            <w:tcBorders>
              <w:top w:val="single" w:sz="4" w:space="0" w:color="auto"/>
              <w:left w:val="single" w:sz="4" w:space="0" w:color="auto"/>
              <w:bottom w:val="single" w:sz="4" w:space="0" w:color="auto"/>
              <w:right w:val="single" w:sz="4" w:space="0" w:color="auto"/>
            </w:tcBorders>
          </w:tcPr>
          <w:p w:rsidR="00F817A3" w:rsidRPr="00CA3636" w:rsidRDefault="00F817A3" w:rsidP="00212CA1">
            <w:pPr>
              <w:jc w:val="both"/>
              <w:rPr>
                <w:sz w:val="26"/>
                <w:szCs w:val="26"/>
                <w:lang w:val="ru-RU"/>
              </w:rPr>
            </w:pPr>
          </w:p>
        </w:tc>
        <w:tc>
          <w:tcPr>
            <w:tcW w:w="1555" w:type="dxa"/>
            <w:tcBorders>
              <w:top w:val="single" w:sz="4" w:space="0" w:color="auto"/>
              <w:left w:val="single" w:sz="4" w:space="0" w:color="auto"/>
              <w:bottom w:val="single" w:sz="4" w:space="0" w:color="auto"/>
              <w:right w:val="single" w:sz="4" w:space="0" w:color="auto"/>
            </w:tcBorders>
          </w:tcPr>
          <w:p w:rsidR="00F817A3" w:rsidRPr="00CA3636" w:rsidRDefault="00F817A3" w:rsidP="00212CA1">
            <w:pPr>
              <w:jc w:val="both"/>
              <w:rPr>
                <w:sz w:val="26"/>
                <w:szCs w:val="26"/>
                <w:lang w:val="ru-RU"/>
              </w:rPr>
            </w:pPr>
          </w:p>
        </w:tc>
        <w:tc>
          <w:tcPr>
            <w:tcW w:w="2268" w:type="dxa"/>
            <w:tcBorders>
              <w:top w:val="single" w:sz="4" w:space="0" w:color="auto"/>
              <w:left w:val="single" w:sz="4" w:space="0" w:color="auto"/>
              <w:bottom w:val="single" w:sz="4" w:space="0" w:color="auto"/>
              <w:right w:val="single" w:sz="4" w:space="0" w:color="auto"/>
            </w:tcBorders>
          </w:tcPr>
          <w:p w:rsidR="00F817A3" w:rsidRPr="00CA3636" w:rsidRDefault="00F817A3" w:rsidP="00212CA1">
            <w:pPr>
              <w:jc w:val="both"/>
              <w:rPr>
                <w:sz w:val="26"/>
                <w:szCs w:val="26"/>
                <w:lang w:val="ru-RU"/>
              </w:rPr>
            </w:pPr>
          </w:p>
        </w:tc>
      </w:tr>
      <w:tr w:rsidR="00F817A3" w:rsidRPr="00CA3636" w:rsidTr="00F25A57">
        <w:trPr>
          <w:trHeight w:val="351"/>
        </w:trPr>
        <w:tc>
          <w:tcPr>
            <w:tcW w:w="644" w:type="dxa"/>
            <w:tcBorders>
              <w:top w:val="single" w:sz="4" w:space="0" w:color="auto"/>
              <w:left w:val="single" w:sz="4" w:space="0" w:color="auto"/>
              <w:bottom w:val="single" w:sz="4" w:space="0" w:color="auto"/>
              <w:right w:val="single" w:sz="4" w:space="0" w:color="auto"/>
            </w:tcBorders>
          </w:tcPr>
          <w:p w:rsidR="00F817A3" w:rsidRPr="00CA3636" w:rsidRDefault="00F817A3" w:rsidP="00FA0F1C">
            <w:pPr>
              <w:numPr>
                <w:ilvl w:val="0"/>
                <w:numId w:val="14"/>
              </w:numPr>
              <w:tabs>
                <w:tab w:val="left" w:pos="230"/>
              </w:tabs>
              <w:ind w:left="0" w:firstLine="0"/>
              <w:rPr>
                <w:sz w:val="26"/>
                <w:szCs w:val="26"/>
              </w:rPr>
            </w:pPr>
          </w:p>
        </w:tc>
        <w:tc>
          <w:tcPr>
            <w:tcW w:w="4961" w:type="dxa"/>
            <w:tcBorders>
              <w:top w:val="single" w:sz="4" w:space="0" w:color="auto"/>
              <w:left w:val="single" w:sz="4" w:space="0" w:color="auto"/>
              <w:bottom w:val="single" w:sz="4" w:space="0" w:color="auto"/>
              <w:right w:val="single" w:sz="4" w:space="0" w:color="auto"/>
            </w:tcBorders>
          </w:tcPr>
          <w:p w:rsidR="00F817A3" w:rsidRPr="00C5248A" w:rsidRDefault="00F817A3" w:rsidP="00C5248A">
            <w:pPr>
              <w:rPr>
                <w:sz w:val="26"/>
                <w:szCs w:val="26"/>
                <w:lang w:val="ru-RU"/>
              </w:rPr>
            </w:pPr>
            <w:r w:rsidRPr="00CA3636">
              <w:rPr>
                <w:sz w:val="26"/>
                <w:szCs w:val="26"/>
              </w:rPr>
              <w:t xml:space="preserve">Особенности </w:t>
            </w:r>
            <w:r w:rsidR="00C5248A">
              <w:rPr>
                <w:sz w:val="26"/>
                <w:szCs w:val="26"/>
                <w:lang w:val="ru-RU"/>
              </w:rPr>
              <w:t>перемещения через таможенную границу и совершения таможенных операций в отношении отдельных категорий товаров.</w:t>
            </w:r>
          </w:p>
        </w:tc>
        <w:tc>
          <w:tcPr>
            <w:tcW w:w="1138" w:type="dxa"/>
            <w:tcBorders>
              <w:top w:val="single" w:sz="4" w:space="0" w:color="auto"/>
              <w:left w:val="single" w:sz="4" w:space="0" w:color="auto"/>
              <w:bottom w:val="single" w:sz="4" w:space="0" w:color="auto"/>
              <w:right w:val="single" w:sz="4" w:space="0" w:color="auto"/>
            </w:tcBorders>
          </w:tcPr>
          <w:p w:rsidR="00F817A3" w:rsidRPr="00CA3636" w:rsidRDefault="00F817A3" w:rsidP="00212CA1">
            <w:pPr>
              <w:jc w:val="both"/>
              <w:rPr>
                <w:sz w:val="26"/>
                <w:szCs w:val="26"/>
              </w:rPr>
            </w:pPr>
          </w:p>
        </w:tc>
        <w:tc>
          <w:tcPr>
            <w:tcW w:w="1555" w:type="dxa"/>
            <w:tcBorders>
              <w:top w:val="single" w:sz="4" w:space="0" w:color="auto"/>
              <w:left w:val="single" w:sz="4" w:space="0" w:color="auto"/>
              <w:bottom w:val="single" w:sz="4" w:space="0" w:color="auto"/>
              <w:right w:val="single" w:sz="4" w:space="0" w:color="auto"/>
            </w:tcBorders>
          </w:tcPr>
          <w:p w:rsidR="00F817A3" w:rsidRPr="00CA3636" w:rsidRDefault="00F817A3" w:rsidP="00212CA1">
            <w:pPr>
              <w:jc w:val="both"/>
              <w:rPr>
                <w:sz w:val="26"/>
                <w:szCs w:val="26"/>
              </w:rPr>
            </w:pPr>
          </w:p>
        </w:tc>
        <w:tc>
          <w:tcPr>
            <w:tcW w:w="2268" w:type="dxa"/>
            <w:tcBorders>
              <w:top w:val="single" w:sz="4" w:space="0" w:color="auto"/>
              <w:left w:val="single" w:sz="4" w:space="0" w:color="auto"/>
              <w:bottom w:val="single" w:sz="4" w:space="0" w:color="auto"/>
              <w:right w:val="single" w:sz="4" w:space="0" w:color="auto"/>
            </w:tcBorders>
          </w:tcPr>
          <w:p w:rsidR="00F817A3" w:rsidRPr="0002205C" w:rsidRDefault="00F817A3" w:rsidP="00212CA1">
            <w:pPr>
              <w:jc w:val="both"/>
              <w:rPr>
                <w:sz w:val="26"/>
                <w:szCs w:val="26"/>
                <w:lang w:val="ru-RU"/>
              </w:rPr>
            </w:pPr>
          </w:p>
        </w:tc>
      </w:tr>
      <w:tr w:rsidR="00F817A3" w:rsidRPr="00CA3636" w:rsidTr="00F25A57">
        <w:trPr>
          <w:trHeight w:val="351"/>
        </w:trPr>
        <w:tc>
          <w:tcPr>
            <w:tcW w:w="644" w:type="dxa"/>
            <w:tcBorders>
              <w:top w:val="single" w:sz="4" w:space="0" w:color="auto"/>
              <w:left w:val="single" w:sz="4" w:space="0" w:color="auto"/>
              <w:bottom w:val="single" w:sz="4" w:space="0" w:color="auto"/>
              <w:right w:val="single" w:sz="4" w:space="0" w:color="auto"/>
            </w:tcBorders>
          </w:tcPr>
          <w:p w:rsidR="00F817A3" w:rsidRPr="00CA3636" w:rsidRDefault="00F817A3" w:rsidP="00FA0F1C">
            <w:pPr>
              <w:numPr>
                <w:ilvl w:val="0"/>
                <w:numId w:val="14"/>
              </w:numPr>
              <w:tabs>
                <w:tab w:val="left" w:pos="230"/>
              </w:tabs>
              <w:ind w:left="0" w:firstLine="0"/>
              <w:rPr>
                <w:sz w:val="26"/>
                <w:szCs w:val="26"/>
                <w:lang w:val="ru-RU"/>
              </w:rPr>
            </w:pPr>
          </w:p>
        </w:tc>
        <w:tc>
          <w:tcPr>
            <w:tcW w:w="4961" w:type="dxa"/>
            <w:tcBorders>
              <w:top w:val="single" w:sz="4" w:space="0" w:color="auto"/>
              <w:left w:val="single" w:sz="4" w:space="0" w:color="auto"/>
              <w:bottom w:val="single" w:sz="4" w:space="0" w:color="auto"/>
              <w:right w:val="single" w:sz="4" w:space="0" w:color="auto"/>
            </w:tcBorders>
          </w:tcPr>
          <w:p w:rsidR="00F817A3" w:rsidRPr="00CA3636" w:rsidRDefault="00C5248A" w:rsidP="00C5248A">
            <w:pPr>
              <w:rPr>
                <w:sz w:val="26"/>
                <w:szCs w:val="26"/>
                <w:lang w:val="ru-RU"/>
              </w:rPr>
            </w:pPr>
            <w:r>
              <w:rPr>
                <w:sz w:val="26"/>
                <w:szCs w:val="26"/>
                <w:lang w:val="ru-RU"/>
              </w:rPr>
              <w:t>Участники ВЭД и лица, осуществляющие деятельность в сфере таможенного дела</w:t>
            </w:r>
          </w:p>
        </w:tc>
        <w:tc>
          <w:tcPr>
            <w:tcW w:w="1138" w:type="dxa"/>
            <w:tcBorders>
              <w:top w:val="single" w:sz="4" w:space="0" w:color="auto"/>
              <w:left w:val="single" w:sz="4" w:space="0" w:color="auto"/>
              <w:bottom w:val="single" w:sz="4" w:space="0" w:color="auto"/>
              <w:right w:val="single" w:sz="4" w:space="0" w:color="auto"/>
            </w:tcBorders>
          </w:tcPr>
          <w:p w:rsidR="00F817A3" w:rsidRPr="00CA3636" w:rsidRDefault="00F817A3" w:rsidP="00212CA1">
            <w:pPr>
              <w:jc w:val="both"/>
              <w:rPr>
                <w:sz w:val="26"/>
                <w:szCs w:val="26"/>
              </w:rPr>
            </w:pPr>
          </w:p>
        </w:tc>
        <w:tc>
          <w:tcPr>
            <w:tcW w:w="1555" w:type="dxa"/>
            <w:tcBorders>
              <w:top w:val="single" w:sz="4" w:space="0" w:color="auto"/>
              <w:left w:val="single" w:sz="4" w:space="0" w:color="auto"/>
              <w:bottom w:val="single" w:sz="4" w:space="0" w:color="auto"/>
              <w:right w:val="single" w:sz="4" w:space="0" w:color="auto"/>
            </w:tcBorders>
          </w:tcPr>
          <w:p w:rsidR="00F817A3" w:rsidRPr="00CA3636" w:rsidRDefault="00F817A3" w:rsidP="00212CA1">
            <w:pPr>
              <w:jc w:val="both"/>
              <w:rPr>
                <w:sz w:val="26"/>
                <w:szCs w:val="26"/>
              </w:rPr>
            </w:pPr>
          </w:p>
        </w:tc>
        <w:tc>
          <w:tcPr>
            <w:tcW w:w="2268" w:type="dxa"/>
            <w:tcBorders>
              <w:top w:val="single" w:sz="4" w:space="0" w:color="auto"/>
              <w:left w:val="single" w:sz="4" w:space="0" w:color="auto"/>
              <w:bottom w:val="single" w:sz="4" w:space="0" w:color="auto"/>
              <w:right w:val="single" w:sz="4" w:space="0" w:color="auto"/>
            </w:tcBorders>
          </w:tcPr>
          <w:p w:rsidR="00F817A3" w:rsidRPr="0002205C" w:rsidRDefault="00F817A3" w:rsidP="00212CA1">
            <w:pPr>
              <w:jc w:val="both"/>
              <w:rPr>
                <w:sz w:val="26"/>
                <w:szCs w:val="26"/>
                <w:lang w:val="ru-RU"/>
              </w:rPr>
            </w:pPr>
          </w:p>
        </w:tc>
      </w:tr>
      <w:tr w:rsidR="00CA3636" w:rsidRPr="00CA3636" w:rsidTr="00F25A57">
        <w:trPr>
          <w:trHeight w:val="351"/>
        </w:trPr>
        <w:tc>
          <w:tcPr>
            <w:tcW w:w="644" w:type="dxa"/>
            <w:tcBorders>
              <w:top w:val="single" w:sz="4" w:space="0" w:color="auto"/>
              <w:left w:val="single" w:sz="4" w:space="0" w:color="auto"/>
              <w:bottom w:val="single" w:sz="4" w:space="0" w:color="auto"/>
              <w:right w:val="single" w:sz="4" w:space="0" w:color="auto"/>
            </w:tcBorders>
          </w:tcPr>
          <w:p w:rsidR="001725EB" w:rsidRPr="00CA3636" w:rsidRDefault="001725EB" w:rsidP="00B10AA6">
            <w:pPr>
              <w:ind w:right="-5"/>
              <w:jc w:val="center"/>
              <w:rPr>
                <w:b/>
                <w:sz w:val="26"/>
                <w:szCs w:val="26"/>
              </w:rPr>
            </w:pPr>
          </w:p>
        </w:tc>
        <w:tc>
          <w:tcPr>
            <w:tcW w:w="4961" w:type="dxa"/>
            <w:tcBorders>
              <w:top w:val="single" w:sz="4" w:space="0" w:color="auto"/>
              <w:left w:val="single" w:sz="4" w:space="0" w:color="auto"/>
              <w:bottom w:val="single" w:sz="4" w:space="0" w:color="auto"/>
              <w:right w:val="single" w:sz="4" w:space="0" w:color="auto"/>
            </w:tcBorders>
          </w:tcPr>
          <w:p w:rsidR="001725EB" w:rsidRPr="00CA3636" w:rsidRDefault="001725EB" w:rsidP="00B10AA6">
            <w:pPr>
              <w:jc w:val="center"/>
              <w:rPr>
                <w:b/>
                <w:sz w:val="26"/>
                <w:szCs w:val="26"/>
                <w:lang w:val="ru-RU"/>
              </w:rPr>
            </w:pPr>
            <w:r w:rsidRPr="00CA3636">
              <w:rPr>
                <w:b/>
                <w:sz w:val="26"/>
                <w:szCs w:val="26"/>
                <w:lang w:val="ru-RU"/>
              </w:rPr>
              <w:t>ИТОГО</w:t>
            </w:r>
          </w:p>
        </w:tc>
        <w:tc>
          <w:tcPr>
            <w:tcW w:w="1138" w:type="dxa"/>
            <w:tcBorders>
              <w:top w:val="single" w:sz="4" w:space="0" w:color="auto"/>
              <w:left w:val="single" w:sz="4" w:space="0" w:color="auto"/>
              <w:bottom w:val="single" w:sz="4" w:space="0" w:color="auto"/>
              <w:right w:val="single" w:sz="4" w:space="0" w:color="auto"/>
            </w:tcBorders>
          </w:tcPr>
          <w:p w:rsidR="001725EB" w:rsidRPr="00CA3636" w:rsidRDefault="00FA0F1C" w:rsidP="00B10AA6">
            <w:pPr>
              <w:jc w:val="center"/>
              <w:rPr>
                <w:b/>
                <w:sz w:val="26"/>
                <w:szCs w:val="26"/>
                <w:lang w:val="ru-RU"/>
              </w:rPr>
            </w:pPr>
            <w:r w:rsidRPr="00CA3636">
              <w:rPr>
                <w:b/>
                <w:sz w:val="26"/>
                <w:szCs w:val="26"/>
                <w:lang w:val="en-US"/>
              </w:rPr>
              <w:t>4</w:t>
            </w:r>
            <w:r w:rsidR="00B57977" w:rsidRPr="00CA3636">
              <w:rPr>
                <w:b/>
                <w:sz w:val="26"/>
                <w:szCs w:val="26"/>
                <w:lang w:val="ru-RU"/>
              </w:rPr>
              <w:t>0</w:t>
            </w:r>
          </w:p>
        </w:tc>
        <w:tc>
          <w:tcPr>
            <w:tcW w:w="1555" w:type="dxa"/>
            <w:tcBorders>
              <w:top w:val="single" w:sz="4" w:space="0" w:color="auto"/>
              <w:left w:val="single" w:sz="4" w:space="0" w:color="auto"/>
              <w:bottom w:val="single" w:sz="4" w:space="0" w:color="auto"/>
              <w:right w:val="single" w:sz="4" w:space="0" w:color="auto"/>
            </w:tcBorders>
          </w:tcPr>
          <w:p w:rsidR="001725EB" w:rsidRPr="00CA3636" w:rsidRDefault="00FA0F1C" w:rsidP="00FA0F1C">
            <w:pPr>
              <w:jc w:val="center"/>
              <w:rPr>
                <w:b/>
                <w:sz w:val="26"/>
                <w:szCs w:val="26"/>
                <w:lang w:val="ru-RU"/>
              </w:rPr>
            </w:pPr>
            <w:r w:rsidRPr="00CA3636">
              <w:rPr>
                <w:b/>
                <w:sz w:val="26"/>
                <w:szCs w:val="26"/>
                <w:lang w:val="en-US"/>
              </w:rPr>
              <w:t>28</w:t>
            </w:r>
          </w:p>
        </w:tc>
        <w:tc>
          <w:tcPr>
            <w:tcW w:w="2268" w:type="dxa"/>
            <w:tcBorders>
              <w:top w:val="single" w:sz="4" w:space="0" w:color="auto"/>
              <w:left w:val="single" w:sz="4" w:space="0" w:color="auto"/>
              <w:bottom w:val="single" w:sz="4" w:space="0" w:color="auto"/>
              <w:right w:val="single" w:sz="4" w:space="0" w:color="auto"/>
            </w:tcBorders>
          </w:tcPr>
          <w:p w:rsidR="001725EB" w:rsidRPr="00CA3636" w:rsidRDefault="0002205C" w:rsidP="00B10AA6">
            <w:pPr>
              <w:jc w:val="center"/>
              <w:rPr>
                <w:b/>
                <w:sz w:val="26"/>
                <w:szCs w:val="26"/>
                <w:lang w:val="ru-RU"/>
              </w:rPr>
            </w:pPr>
            <w:r>
              <w:rPr>
                <w:b/>
                <w:sz w:val="26"/>
                <w:szCs w:val="26"/>
                <w:lang w:val="ru-RU"/>
              </w:rPr>
              <w:t>72</w:t>
            </w:r>
          </w:p>
        </w:tc>
      </w:tr>
    </w:tbl>
    <w:p w:rsidR="001725EB" w:rsidRDefault="001725EB" w:rsidP="00514F6A">
      <w:pPr>
        <w:spacing w:line="276" w:lineRule="auto"/>
        <w:jc w:val="center"/>
        <w:rPr>
          <w:szCs w:val="28"/>
          <w:lang w:val="ru-RU"/>
        </w:rPr>
      </w:pPr>
    </w:p>
    <w:p w:rsidR="00B10AA6" w:rsidRPr="00DA2C2B" w:rsidRDefault="00F431F1" w:rsidP="00514F6A">
      <w:pPr>
        <w:spacing w:line="276" w:lineRule="auto"/>
        <w:jc w:val="center"/>
        <w:rPr>
          <w:b/>
          <w:caps/>
          <w:sz w:val="26"/>
          <w:szCs w:val="26"/>
        </w:rPr>
      </w:pPr>
      <w:r>
        <w:rPr>
          <w:szCs w:val="28"/>
        </w:rPr>
        <w:br w:type="page"/>
      </w:r>
      <w:r w:rsidR="00B10AA6" w:rsidRPr="00DA2C2B">
        <w:rPr>
          <w:b/>
          <w:caps/>
          <w:sz w:val="26"/>
          <w:szCs w:val="26"/>
        </w:rPr>
        <w:lastRenderedPageBreak/>
        <w:t>Содержание учебного материала</w:t>
      </w:r>
    </w:p>
    <w:p w:rsidR="00B10AA6" w:rsidRDefault="00B10AA6" w:rsidP="00514F6A">
      <w:pPr>
        <w:spacing w:line="276" w:lineRule="auto"/>
        <w:jc w:val="center"/>
        <w:rPr>
          <w:sz w:val="26"/>
          <w:szCs w:val="26"/>
          <w:lang w:val="ru-RU"/>
        </w:rPr>
      </w:pPr>
    </w:p>
    <w:p w:rsidR="00380AB0" w:rsidRPr="00380AB0" w:rsidRDefault="00380AB0" w:rsidP="00514F6A">
      <w:pPr>
        <w:spacing w:line="276" w:lineRule="auto"/>
        <w:jc w:val="center"/>
        <w:rPr>
          <w:b/>
          <w:sz w:val="26"/>
          <w:szCs w:val="26"/>
          <w:u w:val="single"/>
          <w:lang w:val="en-US"/>
        </w:rPr>
      </w:pPr>
      <w:r w:rsidRPr="00380AB0">
        <w:rPr>
          <w:b/>
          <w:sz w:val="26"/>
          <w:szCs w:val="26"/>
          <w:u w:val="single"/>
          <w:lang w:val="ru-RU"/>
        </w:rPr>
        <w:t xml:space="preserve">РАЗДЕЛ </w:t>
      </w:r>
      <w:r w:rsidRPr="00380AB0">
        <w:rPr>
          <w:b/>
          <w:sz w:val="26"/>
          <w:szCs w:val="26"/>
          <w:u w:val="single"/>
          <w:lang w:val="en-US"/>
        </w:rPr>
        <w:t>I</w:t>
      </w:r>
      <w:r w:rsidRPr="00380AB0">
        <w:rPr>
          <w:b/>
          <w:sz w:val="26"/>
          <w:szCs w:val="26"/>
          <w:u w:val="single"/>
          <w:lang w:val="ru-RU"/>
        </w:rPr>
        <w:t xml:space="preserve">. </w:t>
      </w:r>
    </w:p>
    <w:p w:rsidR="00380AB0" w:rsidRDefault="008F0E5A" w:rsidP="00514F6A">
      <w:pPr>
        <w:spacing w:line="276" w:lineRule="auto"/>
        <w:jc w:val="center"/>
        <w:rPr>
          <w:sz w:val="26"/>
          <w:szCs w:val="26"/>
          <w:lang w:val="ru-RU"/>
        </w:rPr>
      </w:pPr>
      <w:r>
        <w:rPr>
          <w:b/>
          <w:sz w:val="26"/>
          <w:szCs w:val="26"/>
          <w:lang w:val="ru-RU"/>
        </w:rPr>
        <w:t>ТАМОЖЕННЫЕ ОПЕРАЦИИ, ПРЕДШЕСТВУЮЩИЕ ПОДАЧЕ ТАМОЖЕННОЙ ДЕКЛАРАЦИИ.</w:t>
      </w:r>
    </w:p>
    <w:p w:rsidR="0001743B" w:rsidRPr="00B223A2" w:rsidRDefault="0001743B" w:rsidP="0001743B">
      <w:pPr>
        <w:jc w:val="center"/>
        <w:rPr>
          <w:b/>
          <w:caps/>
          <w:sz w:val="28"/>
          <w:szCs w:val="28"/>
          <w:u w:val="single"/>
          <w:lang w:val="ru-RU"/>
        </w:rPr>
      </w:pPr>
      <w:r>
        <w:rPr>
          <w:b/>
          <w:caps/>
          <w:sz w:val="28"/>
          <w:szCs w:val="28"/>
          <w:u w:val="single"/>
          <w:lang w:val="ru-RU"/>
        </w:rPr>
        <w:t>ТЕМА 1</w:t>
      </w:r>
    </w:p>
    <w:p w:rsidR="0001743B" w:rsidRPr="005B560D" w:rsidRDefault="008F0E5A" w:rsidP="0001743B">
      <w:pPr>
        <w:jc w:val="center"/>
        <w:rPr>
          <w:b/>
          <w:caps/>
          <w:sz w:val="28"/>
          <w:szCs w:val="28"/>
          <w:lang w:val="ru-RU"/>
        </w:rPr>
      </w:pPr>
      <w:r>
        <w:rPr>
          <w:b/>
          <w:caps/>
          <w:sz w:val="28"/>
          <w:szCs w:val="28"/>
          <w:lang w:val="ru-RU"/>
        </w:rPr>
        <w:t>ОСНОВНЫЕ ПОЛОЖЕНИЯ О ПЕРЕМЕЩЕНИИ ТОВАРОВ ЧЕРЕЗ ТАМОЖЕННУЮ ГРАНИЦУ ТАМОЖЕННОГО СОЮЗА.</w:t>
      </w:r>
    </w:p>
    <w:p w:rsidR="0001743B" w:rsidRPr="0001743B" w:rsidRDefault="0001743B" w:rsidP="0001743B">
      <w:pPr>
        <w:jc w:val="center"/>
        <w:rPr>
          <w:b/>
          <w:caps/>
          <w:sz w:val="28"/>
          <w:szCs w:val="28"/>
          <w:lang w:val="ru-RU"/>
        </w:rPr>
      </w:pPr>
    </w:p>
    <w:p w:rsidR="0001743B" w:rsidRDefault="008F0E5A" w:rsidP="0001743B">
      <w:pPr>
        <w:ind w:firstLine="709"/>
        <w:jc w:val="both"/>
        <w:rPr>
          <w:sz w:val="28"/>
          <w:szCs w:val="28"/>
          <w:lang w:val="ru-RU"/>
        </w:rPr>
      </w:pPr>
      <w:r>
        <w:rPr>
          <w:sz w:val="28"/>
          <w:szCs w:val="28"/>
          <w:lang w:val="ru-RU"/>
        </w:rPr>
        <w:t xml:space="preserve">Перемещение товаров через таможенную границу Таможенного союза. Места перемещения товаров через таможенную границу Таможенного союза. Соблюдение запретов и ограничений при перемещении товаров через таможенную границу Таможенного союза. Пользование и (или) распоряжение товарами, перемещаемыми через таможенную границу Таможенного союза. </w:t>
      </w:r>
      <w:r w:rsidR="002B136D">
        <w:rPr>
          <w:sz w:val="28"/>
          <w:szCs w:val="28"/>
          <w:lang w:val="ru-RU"/>
        </w:rPr>
        <w:t xml:space="preserve">Товары, пришедшие в негодность, испорченные или поврежденные. Время, установленное для перемещения товаров через таможенную границу Таможенного союза. Взятие проб и образцов товаров заинтересованными лицами. </w:t>
      </w:r>
    </w:p>
    <w:p w:rsidR="004A469E" w:rsidRPr="00B223A2" w:rsidRDefault="004A469E" w:rsidP="004A469E">
      <w:pPr>
        <w:jc w:val="center"/>
        <w:rPr>
          <w:b/>
          <w:caps/>
          <w:sz w:val="28"/>
          <w:szCs w:val="28"/>
          <w:u w:val="single"/>
          <w:lang w:val="ru-RU"/>
        </w:rPr>
      </w:pPr>
      <w:r>
        <w:rPr>
          <w:b/>
          <w:caps/>
          <w:sz w:val="28"/>
          <w:szCs w:val="28"/>
          <w:u w:val="single"/>
          <w:lang w:val="ru-RU"/>
        </w:rPr>
        <w:t>ТЕМА 2</w:t>
      </w:r>
    </w:p>
    <w:p w:rsidR="004A469E" w:rsidRDefault="000A66B5" w:rsidP="0001743B">
      <w:pPr>
        <w:ind w:firstLine="709"/>
        <w:jc w:val="both"/>
        <w:rPr>
          <w:b/>
          <w:caps/>
          <w:sz w:val="28"/>
          <w:szCs w:val="28"/>
          <w:lang w:val="ru-RU"/>
        </w:rPr>
      </w:pPr>
      <w:r>
        <w:rPr>
          <w:b/>
          <w:caps/>
          <w:sz w:val="28"/>
          <w:szCs w:val="28"/>
          <w:lang w:val="ru-RU"/>
        </w:rPr>
        <w:t>Прибытие ТОВАРОВ НА ТАМОЖЕННУЮ ТЕРРИТОРИЮ ТАМОЖЕННОГО СОЮЗА. УБЫТИЕ ТОВАРОВ С ТАМОЖЕННОЙ ТЕРРИТОРИИ ТАМОЖЕННОГО СОЮЗА. ВРЕМЕННОЕ ХРАНЕНИЕ.</w:t>
      </w:r>
    </w:p>
    <w:p w:rsidR="000A66B5" w:rsidRDefault="000A66B5" w:rsidP="0001743B">
      <w:pPr>
        <w:ind w:firstLine="709"/>
        <w:jc w:val="both"/>
        <w:rPr>
          <w:sz w:val="28"/>
          <w:szCs w:val="28"/>
          <w:lang w:val="ru-RU"/>
        </w:rPr>
      </w:pPr>
      <w:r>
        <w:rPr>
          <w:sz w:val="28"/>
          <w:szCs w:val="28"/>
          <w:lang w:val="ru-RU"/>
        </w:rPr>
        <w:t>Место и время прибытия товаров на таможенную территорию Таможенного союза. Меры, принимаемые при аварии, действии непреодолимой силы или иных обстоятельствах.</w:t>
      </w:r>
      <w:r w:rsidR="0016530D">
        <w:rPr>
          <w:sz w:val="28"/>
          <w:szCs w:val="28"/>
          <w:lang w:val="ru-RU"/>
        </w:rPr>
        <w:t xml:space="preserve"> Уведомление о прибытии товаров на таможенную территорию Таможенного союза. Документы и сведения, представляемые таможенному органу в зависимости от вида транспорта, на котором осуществляется перевозка товаров. Таможенные </w:t>
      </w:r>
      <w:r w:rsidR="00B85C39">
        <w:rPr>
          <w:sz w:val="28"/>
          <w:szCs w:val="28"/>
          <w:lang w:val="ru-RU"/>
        </w:rPr>
        <w:t xml:space="preserve">операции, совершаемые в местах прибытия. </w:t>
      </w:r>
      <w:r w:rsidR="00C00CBD">
        <w:rPr>
          <w:sz w:val="28"/>
          <w:szCs w:val="28"/>
          <w:lang w:val="ru-RU"/>
        </w:rPr>
        <w:t xml:space="preserve">Места перемещения и время, установленное для перемещения товаров через территорию Таможенного союза в Республику Беларусь. </w:t>
      </w:r>
      <w:r w:rsidR="00B85C39">
        <w:rPr>
          <w:sz w:val="28"/>
          <w:szCs w:val="28"/>
          <w:lang w:val="ru-RU"/>
        </w:rPr>
        <w:t xml:space="preserve">Возникновение и прекращение обязанности по уплате ввозных таможенных пошлин, налогов и срок их уплаты при прибытии товаров на таможенную территорию Таможенного союза. </w:t>
      </w:r>
    </w:p>
    <w:p w:rsidR="00C00CBD" w:rsidRDefault="00C00CBD" w:rsidP="0001743B">
      <w:pPr>
        <w:ind w:firstLine="709"/>
        <w:jc w:val="both"/>
        <w:rPr>
          <w:sz w:val="28"/>
          <w:szCs w:val="28"/>
          <w:lang w:val="ru-RU"/>
        </w:rPr>
      </w:pPr>
      <w:r>
        <w:rPr>
          <w:sz w:val="28"/>
          <w:szCs w:val="28"/>
          <w:lang w:val="ru-RU"/>
        </w:rPr>
        <w:t>Место и время убытия товаров с таможенной территории Таможенного союза. Таможенные операции, совершаемые в местах убытия. Требования к товарам при их убытии с таможенной территории Таможенного союза. Меры, принимаемые при аварии, действии непреодолимой силы или иных обстоятельствах. Особенности выдачи разрешения на убытие товаров, место и время с таможенной территории Таможенного союза в Республике Беларусь. Возникновение и прекращение обязанности по уплате ввозных таможенных пошлин, налогов и срок их уплаты при убытии иностранных товаров с таможенной территории Таможенного союза.</w:t>
      </w:r>
    </w:p>
    <w:p w:rsidR="00C00CBD" w:rsidRDefault="00C00CBD" w:rsidP="0001743B">
      <w:pPr>
        <w:ind w:firstLine="709"/>
        <w:jc w:val="both"/>
        <w:rPr>
          <w:sz w:val="28"/>
          <w:szCs w:val="28"/>
          <w:lang w:val="ru-RU"/>
        </w:rPr>
      </w:pPr>
      <w:r>
        <w:rPr>
          <w:sz w:val="28"/>
          <w:szCs w:val="28"/>
          <w:lang w:val="ru-RU"/>
        </w:rPr>
        <w:t xml:space="preserve">Общие положения о временном хранении товаров. Места временного хранения товаров. </w:t>
      </w:r>
      <w:r w:rsidR="007B36B2">
        <w:rPr>
          <w:sz w:val="28"/>
          <w:szCs w:val="28"/>
          <w:lang w:val="ru-RU"/>
        </w:rPr>
        <w:t xml:space="preserve">Таможенные операции, связанные с помещением с помещением товаров на временное хранение. Временное хранение товаров на складе получателя товаров. Срок временного хранения товаров. Возникновение и прекращение </w:t>
      </w:r>
      <w:r w:rsidR="007B36B2">
        <w:rPr>
          <w:sz w:val="28"/>
          <w:szCs w:val="28"/>
          <w:lang w:val="ru-RU"/>
        </w:rPr>
        <w:lastRenderedPageBreak/>
        <w:t>обязанности по уплате ввозных таможенных пошлин, налогов и срок их уплаты при временном хранении товаров.</w:t>
      </w:r>
    </w:p>
    <w:p w:rsidR="00C00CBD" w:rsidRDefault="00C00CBD" w:rsidP="00C00CBD">
      <w:pPr>
        <w:rPr>
          <w:b/>
          <w:caps/>
          <w:sz w:val="28"/>
          <w:szCs w:val="28"/>
          <w:u w:val="single"/>
          <w:lang w:val="ru-RU"/>
        </w:rPr>
      </w:pPr>
    </w:p>
    <w:p w:rsidR="007B36B2" w:rsidRDefault="007B36B2" w:rsidP="007B36B2">
      <w:pPr>
        <w:spacing w:line="276" w:lineRule="auto"/>
        <w:jc w:val="center"/>
        <w:rPr>
          <w:b/>
          <w:sz w:val="26"/>
          <w:szCs w:val="26"/>
          <w:u w:val="single"/>
          <w:lang w:val="ru-RU"/>
        </w:rPr>
      </w:pPr>
      <w:r w:rsidRPr="00380AB0">
        <w:rPr>
          <w:b/>
          <w:sz w:val="26"/>
          <w:szCs w:val="26"/>
          <w:u w:val="single"/>
          <w:lang w:val="ru-RU"/>
        </w:rPr>
        <w:t xml:space="preserve">РАЗДЕЛ </w:t>
      </w:r>
      <w:r w:rsidRPr="00380AB0">
        <w:rPr>
          <w:b/>
          <w:sz w:val="26"/>
          <w:szCs w:val="26"/>
          <w:u w:val="single"/>
          <w:lang w:val="en-US"/>
        </w:rPr>
        <w:t>I</w:t>
      </w:r>
      <w:r>
        <w:rPr>
          <w:b/>
          <w:sz w:val="26"/>
          <w:szCs w:val="26"/>
          <w:u w:val="single"/>
          <w:lang w:val="en-US"/>
        </w:rPr>
        <w:t>I</w:t>
      </w:r>
      <w:r w:rsidRPr="00380AB0">
        <w:rPr>
          <w:b/>
          <w:sz w:val="26"/>
          <w:szCs w:val="26"/>
          <w:u w:val="single"/>
          <w:lang w:val="ru-RU"/>
        </w:rPr>
        <w:t xml:space="preserve">. </w:t>
      </w:r>
    </w:p>
    <w:p w:rsidR="007B36B2" w:rsidRPr="007B36B2" w:rsidRDefault="007B36B2" w:rsidP="007B36B2">
      <w:pPr>
        <w:spacing w:line="276" w:lineRule="auto"/>
        <w:jc w:val="center"/>
        <w:rPr>
          <w:b/>
          <w:sz w:val="26"/>
          <w:szCs w:val="26"/>
          <w:u w:val="single"/>
          <w:lang w:val="ru-RU"/>
        </w:rPr>
      </w:pPr>
      <w:r>
        <w:rPr>
          <w:b/>
          <w:sz w:val="26"/>
          <w:szCs w:val="26"/>
          <w:u w:val="single"/>
          <w:lang w:val="ru-RU"/>
        </w:rPr>
        <w:t>ТАМОЖЕННЫЕ ОПЕРАЦИИ, СВЯЗАННЫЕ С ПОМЕЩЕНИЕМ ТОВАРОВ ПОД ТАМОЖЕННУЮ ПРОЦЕДУРУ</w:t>
      </w:r>
    </w:p>
    <w:p w:rsidR="004A469E" w:rsidRDefault="004A469E" w:rsidP="004A469E">
      <w:pPr>
        <w:jc w:val="center"/>
        <w:rPr>
          <w:b/>
          <w:caps/>
          <w:sz w:val="28"/>
          <w:szCs w:val="28"/>
          <w:u w:val="single"/>
          <w:lang w:val="ru-RU"/>
        </w:rPr>
      </w:pPr>
      <w:r>
        <w:rPr>
          <w:b/>
          <w:caps/>
          <w:sz w:val="28"/>
          <w:szCs w:val="28"/>
          <w:u w:val="single"/>
          <w:lang w:val="ru-RU"/>
        </w:rPr>
        <w:t xml:space="preserve">ТЕМА </w:t>
      </w:r>
      <w:r w:rsidR="007B36B2">
        <w:rPr>
          <w:b/>
          <w:caps/>
          <w:sz w:val="28"/>
          <w:szCs w:val="28"/>
          <w:u w:val="single"/>
          <w:lang w:val="ru-RU"/>
        </w:rPr>
        <w:t>1</w:t>
      </w:r>
    </w:p>
    <w:p w:rsidR="00293AE7" w:rsidRDefault="004263BB" w:rsidP="007B36B2">
      <w:pPr>
        <w:ind w:left="707" w:firstLine="709"/>
        <w:jc w:val="both"/>
        <w:rPr>
          <w:b/>
          <w:caps/>
          <w:sz w:val="28"/>
          <w:szCs w:val="28"/>
          <w:lang w:val="ru-RU"/>
        </w:rPr>
      </w:pPr>
      <w:r>
        <w:rPr>
          <w:b/>
          <w:caps/>
          <w:sz w:val="28"/>
          <w:szCs w:val="28"/>
          <w:lang w:val="ru-RU"/>
        </w:rPr>
        <w:t>ТАМОЖЕННОЕ ДЕКЛАРИРОВАНИЕ ТОВАРОВ.</w:t>
      </w:r>
    </w:p>
    <w:p w:rsidR="003B053B" w:rsidRDefault="003B053B" w:rsidP="0001743B">
      <w:pPr>
        <w:ind w:firstLine="709"/>
        <w:jc w:val="both"/>
        <w:rPr>
          <w:sz w:val="28"/>
          <w:szCs w:val="28"/>
          <w:lang w:val="ru-RU"/>
        </w:rPr>
      </w:pPr>
      <w:r>
        <w:rPr>
          <w:sz w:val="28"/>
          <w:szCs w:val="28"/>
          <w:lang w:val="ru-RU"/>
        </w:rPr>
        <w:t xml:space="preserve">Общие положения </w:t>
      </w:r>
      <w:r w:rsidR="007B36B2">
        <w:rPr>
          <w:sz w:val="28"/>
          <w:szCs w:val="28"/>
          <w:lang w:val="ru-RU"/>
        </w:rPr>
        <w:t xml:space="preserve">о таможенном декларировании товаров. </w:t>
      </w:r>
      <w:r w:rsidR="00730552">
        <w:rPr>
          <w:sz w:val="28"/>
          <w:szCs w:val="28"/>
          <w:lang w:val="ru-RU"/>
        </w:rPr>
        <w:t>Виды таможенных деклараций.</w:t>
      </w:r>
      <w:r w:rsidR="00EC4553">
        <w:rPr>
          <w:sz w:val="28"/>
          <w:szCs w:val="28"/>
          <w:lang w:val="ru-RU"/>
        </w:rPr>
        <w:t xml:space="preserve"> Декларация на товары.</w:t>
      </w:r>
      <w:r w:rsidR="00730552">
        <w:rPr>
          <w:sz w:val="28"/>
          <w:szCs w:val="28"/>
          <w:lang w:val="ru-RU"/>
        </w:rPr>
        <w:t xml:space="preserve"> Порядок заполнения </w:t>
      </w:r>
      <w:r w:rsidR="00EC4553">
        <w:rPr>
          <w:sz w:val="28"/>
          <w:szCs w:val="28"/>
          <w:lang w:val="ru-RU"/>
        </w:rPr>
        <w:t xml:space="preserve"> </w:t>
      </w:r>
      <w:r w:rsidR="00730552">
        <w:rPr>
          <w:sz w:val="28"/>
          <w:szCs w:val="28"/>
          <w:lang w:val="ru-RU"/>
        </w:rPr>
        <w:t>декларации на товары.</w:t>
      </w:r>
      <w:r w:rsidR="004263BB">
        <w:rPr>
          <w:sz w:val="28"/>
          <w:szCs w:val="28"/>
          <w:lang w:val="ru-RU"/>
        </w:rPr>
        <w:t xml:space="preserve"> </w:t>
      </w:r>
      <w:r w:rsidR="00286D13">
        <w:rPr>
          <w:sz w:val="28"/>
          <w:szCs w:val="28"/>
          <w:lang w:val="ru-RU"/>
        </w:rPr>
        <w:t>Представление документов при таможенном декларировании товаров.</w:t>
      </w:r>
      <w:r w:rsidR="00EC4553">
        <w:rPr>
          <w:sz w:val="28"/>
          <w:szCs w:val="28"/>
          <w:lang w:val="ru-RU"/>
        </w:rPr>
        <w:t xml:space="preserve"> Дополнительные документы, </w:t>
      </w:r>
      <w:r w:rsidR="00212CA1">
        <w:rPr>
          <w:sz w:val="28"/>
          <w:szCs w:val="28"/>
          <w:lang w:val="ru-RU"/>
        </w:rPr>
        <w:t>представляемые при таможенном декларировании товаров в соответствии с условиями таможенных процедур.</w:t>
      </w:r>
      <w:r w:rsidR="00EC4553">
        <w:rPr>
          <w:sz w:val="28"/>
          <w:szCs w:val="28"/>
          <w:lang w:val="ru-RU"/>
        </w:rPr>
        <w:t xml:space="preserve"> </w:t>
      </w:r>
      <w:r w:rsidR="00286D13">
        <w:rPr>
          <w:sz w:val="28"/>
          <w:szCs w:val="28"/>
          <w:lang w:val="ru-RU"/>
        </w:rPr>
        <w:t xml:space="preserve"> Сроки подачи таможенной декларации. Предварительное таможенное декларирование.</w:t>
      </w:r>
      <w:r w:rsidR="00EC4553">
        <w:rPr>
          <w:sz w:val="28"/>
          <w:szCs w:val="28"/>
          <w:lang w:val="ru-RU"/>
        </w:rPr>
        <w:t xml:space="preserve"> </w:t>
      </w:r>
      <w:r w:rsidR="00212CA1">
        <w:rPr>
          <w:sz w:val="28"/>
          <w:szCs w:val="28"/>
          <w:lang w:val="ru-RU"/>
        </w:rPr>
        <w:t>Обязанности</w:t>
      </w:r>
      <w:r w:rsidR="00730552">
        <w:rPr>
          <w:sz w:val="28"/>
          <w:szCs w:val="28"/>
          <w:lang w:val="ru-RU"/>
        </w:rPr>
        <w:t>,</w:t>
      </w:r>
      <w:r w:rsidR="00212CA1">
        <w:rPr>
          <w:sz w:val="28"/>
          <w:szCs w:val="28"/>
          <w:lang w:val="ru-RU"/>
        </w:rPr>
        <w:t xml:space="preserve"> ответственность и  права декларанта. Подача и регистрация таможенной декларации. Изменение и дополнение сведений, заявленных в таможенной декларации. Отзыв таможенной декларации. Предварительное таможенное декларирование. Особенности таможенного декларирования товаров. </w:t>
      </w:r>
    </w:p>
    <w:p w:rsidR="00212CA1" w:rsidRDefault="00212CA1" w:rsidP="0001743B">
      <w:pPr>
        <w:ind w:firstLine="709"/>
        <w:jc w:val="both"/>
        <w:rPr>
          <w:sz w:val="28"/>
          <w:szCs w:val="28"/>
          <w:lang w:val="ru-RU"/>
        </w:rPr>
      </w:pPr>
    </w:p>
    <w:p w:rsidR="00212CA1" w:rsidRPr="00212CA1" w:rsidRDefault="00212CA1" w:rsidP="00212CA1">
      <w:pPr>
        <w:jc w:val="center"/>
        <w:rPr>
          <w:b/>
          <w:caps/>
          <w:sz w:val="28"/>
          <w:szCs w:val="28"/>
          <w:u w:val="single"/>
          <w:lang w:val="ru-RU"/>
        </w:rPr>
      </w:pPr>
      <w:r>
        <w:rPr>
          <w:b/>
          <w:caps/>
          <w:sz w:val="28"/>
          <w:szCs w:val="28"/>
          <w:u w:val="single"/>
          <w:lang w:val="ru-RU"/>
        </w:rPr>
        <w:t>ТЕМА 2</w:t>
      </w:r>
    </w:p>
    <w:p w:rsidR="00293AE7" w:rsidRDefault="007B36B2" w:rsidP="007B36B2">
      <w:pPr>
        <w:ind w:firstLine="900"/>
        <w:jc w:val="both"/>
        <w:rPr>
          <w:b/>
          <w:sz w:val="28"/>
          <w:szCs w:val="28"/>
          <w:lang w:val="ru-RU"/>
        </w:rPr>
      </w:pPr>
      <w:r>
        <w:rPr>
          <w:sz w:val="28"/>
          <w:szCs w:val="28"/>
          <w:lang w:val="ru-RU"/>
        </w:rPr>
        <w:tab/>
      </w:r>
      <w:r>
        <w:rPr>
          <w:sz w:val="28"/>
          <w:szCs w:val="28"/>
          <w:lang w:val="ru-RU"/>
        </w:rPr>
        <w:tab/>
      </w:r>
      <w:r>
        <w:rPr>
          <w:sz w:val="28"/>
          <w:szCs w:val="28"/>
          <w:lang w:val="ru-RU"/>
        </w:rPr>
        <w:tab/>
      </w:r>
      <w:r w:rsidR="00212CA1">
        <w:rPr>
          <w:sz w:val="28"/>
          <w:szCs w:val="28"/>
          <w:lang w:val="ru-RU"/>
        </w:rPr>
        <w:tab/>
      </w:r>
      <w:r w:rsidR="00212CA1" w:rsidRPr="00212CA1">
        <w:rPr>
          <w:b/>
          <w:sz w:val="28"/>
          <w:szCs w:val="28"/>
          <w:lang w:val="ru-RU"/>
        </w:rPr>
        <w:t>ВЫПУСК ТОВАРОВ.</w:t>
      </w:r>
    </w:p>
    <w:p w:rsidR="00212CA1" w:rsidRPr="00212CA1" w:rsidRDefault="00212CA1" w:rsidP="007B36B2">
      <w:pPr>
        <w:ind w:firstLine="900"/>
        <w:jc w:val="both"/>
        <w:rPr>
          <w:sz w:val="28"/>
          <w:szCs w:val="28"/>
          <w:lang w:val="ru-RU"/>
        </w:rPr>
      </w:pPr>
      <w:r>
        <w:rPr>
          <w:sz w:val="28"/>
          <w:szCs w:val="28"/>
          <w:lang w:val="ru-RU"/>
        </w:rPr>
        <w:t xml:space="preserve">Общие положения о выпуске товаров. Основания для выпуска товаров и порядок выпуска товаров. Отказ в выпуске товаров. Выпуск до подачи таможенной декларации. Выпуск товаров при необходимости исследования </w:t>
      </w:r>
      <w:r w:rsidR="00D23C35">
        <w:rPr>
          <w:sz w:val="28"/>
          <w:szCs w:val="28"/>
          <w:lang w:val="ru-RU"/>
        </w:rPr>
        <w:t>документов, проб и образцов товаров либо получения заключения эксперта. Условный выпуск товаров. Выпуск товаров при выявлении административного правонарушения и преступления.</w:t>
      </w:r>
    </w:p>
    <w:p w:rsidR="00293AE7" w:rsidRDefault="00293AE7" w:rsidP="007B36B2">
      <w:pPr>
        <w:ind w:firstLine="900"/>
        <w:jc w:val="both"/>
        <w:rPr>
          <w:sz w:val="28"/>
          <w:szCs w:val="28"/>
          <w:lang w:val="ru-RU"/>
        </w:rPr>
      </w:pPr>
    </w:p>
    <w:p w:rsidR="00293AE7" w:rsidRDefault="00293AE7" w:rsidP="007B36B2">
      <w:pPr>
        <w:ind w:firstLine="900"/>
        <w:jc w:val="both"/>
        <w:rPr>
          <w:sz w:val="28"/>
          <w:szCs w:val="28"/>
          <w:lang w:val="ru-RU"/>
        </w:rPr>
      </w:pPr>
    </w:p>
    <w:p w:rsidR="00D23C35" w:rsidRDefault="00D23C35" w:rsidP="00D23C35">
      <w:pPr>
        <w:spacing w:line="276" w:lineRule="auto"/>
        <w:jc w:val="center"/>
        <w:rPr>
          <w:b/>
          <w:sz w:val="26"/>
          <w:szCs w:val="26"/>
          <w:u w:val="single"/>
          <w:lang w:val="ru-RU"/>
        </w:rPr>
      </w:pPr>
      <w:r w:rsidRPr="00380AB0">
        <w:rPr>
          <w:b/>
          <w:sz w:val="26"/>
          <w:szCs w:val="26"/>
          <w:u w:val="single"/>
          <w:lang w:val="ru-RU"/>
        </w:rPr>
        <w:t xml:space="preserve">РАЗДЕЛ </w:t>
      </w:r>
      <w:r w:rsidRPr="00380AB0">
        <w:rPr>
          <w:b/>
          <w:sz w:val="26"/>
          <w:szCs w:val="26"/>
          <w:u w:val="single"/>
          <w:lang w:val="en-US"/>
        </w:rPr>
        <w:t>I</w:t>
      </w:r>
      <w:r>
        <w:rPr>
          <w:b/>
          <w:sz w:val="26"/>
          <w:szCs w:val="26"/>
          <w:u w:val="single"/>
          <w:lang w:val="en-US"/>
        </w:rPr>
        <w:t>II</w:t>
      </w:r>
      <w:r w:rsidRPr="00380AB0">
        <w:rPr>
          <w:b/>
          <w:sz w:val="26"/>
          <w:szCs w:val="26"/>
          <w:u w:val="single"/>
          <w:lang w:val="ru-RU"/>
        </w:rPr>
        <w:t xml:space="preserve">. </w:t>
      </w:r>
    </w:p>
    <w:p w:rsidR="00293AE7" w:rsidRDefault="00D23C35" w:rsidP="00F737F6">
      <w:pPr>
        <w:rPr>
          <w:sz w:val="28"/>
          <w:szCs w:val="28"/>
          <w:lang w:val="ru-RU"/>
        </w:rPr>
      </w:pPr>
      <w:r>
        <w:rPr>
          <w:b/>
          <w:sz w:val="26"/>
          <w:szCs w:val="26"/>
          <w:u w:val="single"/>
          <w:lang w:val="ru-RU"/>
        </w:rPr>
        <w:t>ТАМОЖЕННЫЕ ПРОЦЕДУРЫ.</w:t>
      </w:r>
      <w:r w:rsidR="00A73849">
        <w:rPr>
          <w:b/>
          <w:sz w:val="26"/>
          <w:szCs w:val="26"/>
          <w:u w:val="single"/>
          <w:lang w:val="ru-RU"/>
        </w:rPr>
        <w:t xml:space="preserve"> ОСОБЕННОСТИ ПЕРЕМЕЩЕНИЯ ЧЕРЕЗ ТАМОЖЕННУЮ ГРАНИЦУ И СОВЕРШЕНИЯ ТАМОЖЕННЫХ ОПЕРАЦИЙ В ОТНОШЕНИИ ОТДЕЛЬНЫХ КАТЕ</w:t>
      </w:r>
      <w:r w:rsidR="007B0E60">
        <w:rPr>
          <w:b/>
          <w:sz w:val="26"/>
          <w:szCs w:val="26"/>
          <w:u w:val="single"/>
          <w:lang w:val="ru-RU"/>
        </w:rPr>
        <w:t>ГОРИЙ ТОВАРОВ.</w:t>
      </w:r>
    </w:p>
    <w:p w:rsidR="00293AE7" w:rsidRDefault="00293AE7" w:rsidP="007B36B2">
      <w:pPr>
        <w:ind w:firstLine="900"/>
        <w:jc w:val="both"/>
        <w:rPr>
          <w:sz w:val="28"/>
          <w:szCs w:val="28"/>
          <w:lang w:val="ru-RU"/>
        </w:rPr>
      </w:pPr>
    </w:p>
    <w:p w:rsidR="0001743B" w:rsidRPr="0001743B" w:rsidRDefault="0001743B" w:rsidP="00AD33DE">
      <w:pPr>
        <w:ind w:left="3348" w:firstLine="900"/>
        <w:jc w:val="both"/>
        <w:rPr>
          <w:b/>
          <w:caps/>
          <w:sz w:val="28"/>
          <w:szCs w:val="28"/>
          <w:u w:val="single"/>
          <w:lang w:val="ru-RU"/>
        </w:rPr>
      </w:pPr>
      <w:r w:rsidRPr="0001743B">
        <w:rPr>
          <w:b/>
          <w:caps/>
          <w:sz w:val="28"/>
          <w:szCs w:val="28"/>
          <w:u w:val="single"/>
          <w:lang w:val="ru-RU"/>
        </w:rPr>
        <w:t xml:space="preserve">ТЕМА </w:t>
      </w:r>
      <w:r w:rsidR="00AD33DE">
        <w:rPr>
          <w:b/>
          <w:caps/>
          <w:sz w:val="28"/>
          <w:szCs w:val="28"/>
          <w:u w:val="single"/>
          <w:lang w:val="ru-RU"/>
        </w:rPr>
        <w:t>1</w:t>
      </w:r>
      <w:r w:rsidRPr="0001743B">
        <w:rPr>
          <w:b/>
          <w:caps/>
          <w:sz w:val="28"/>
          <w:szCs w:val="28"/>
          <w:u w:val="single"/>
          <w:lang w:val="ru-RU"/>
        </w:rPr>
        <w:t>.</w:t>
      </w:r>
    </w:p>
    <w:p w:rsidR="0001743B" w:rsidRPr="00331769" w:rsidRDefault="00AD33DE" w:rsidP="0001743B">
      <w:pPr>
        <w:jc w:val="center"/>
        <w:rPr>
          <w:b/>
          <w:caps/>
          <w:sz w:val="28"/>
          <w:szCs w:val="28"/>
          <w:lang w:val="ru-RU"/>
        </w:rPr>
      </w:pPr>
      <w:r>
        <w:rPr>
          <w:b/>
          <w:caps/>
          <w:sz w:val="28"/>
          <w:szCs w:val="28"/>
          <w:lang w:val="ru-RU"/>
        </w:rPr>
        <w:t>ОБЩИЕ ПОЛОЖЕНИЯ О ТАМОЖЕННЫХ ПРОЦЕДУРАХ.</w:t>
      </w:r>
    </w:p>
    <w:p w:rsidR="0001743B" w:rsidRDefault="00A73849" w:rsidP="0001743B">
      <w:pPr>
        <w:autoSpaceDE w:val="0"/>
        <w:autoSpaceDN w:val="0"/>
        <w:adjustRightInd w:val="0"/>
        <w:ind w:firstLine="540"/>
        <w:jc w:val="both"/>
        <w:rPr>
          <w:sz w:val="28"/>
          <w:szCs w:val="28"/>
          <w:lang w:val="ru-RU" w:eastAsia="zh-CN"/>
        </w:rPr>
      </w:pPr>
      <w:r>
        <w:rPr>
          <w:sz w:val="28"/>
          <w:szCs w:val="28"/>
          <w:lang w:val="ru-RU" w:eastAsia="zh-CN"/>
        </w:rPr>
        <w:t xml:space="preserve">Понятие таможенной процедуры. </w:t>
      </w:r>
      <w:r w:rsidR="00AD33DE">
        <w:rPr>
          <w:sz w:val="28"/>
          <w:szCs w:val="28"/>
          <w:lang w:val="ru-RU" w:eastAsia="zh-CN"/>
        </w:rPr>
        <w:t>Виды таможенных процедур</w:t>
      </w:r>
      <w:r w:rsidR="0001743B" w:rsidRPr="00331769">
        <w:rPr>
          <w:sz w:val="28"/>
          <w:szCs w:val="28"/>
          <w:lang w:val="ru-RU" w:eastAsia="zh-CN"/>
        </w:rPr>
        <w:t>.</w:t>
      </w:r>
      <w:r w:rsidR="00AD33DE">
        <w:rPr>
          <w:sz w:val="28"/>
          <w:szCs w:val="28"/>
          <w:lang w:val="ru-RU" w:eastAsia="zh-CN"/>
        </w:rPr>
        <w:t xml:space="preserve"> </w:t>
      </w:r>
      <w:r>
        <w:rPr>
          <w:sz w:val="28"/>
          <w:szCs w:val="28"/>
          <w:lang w:val="ru-RU" w:eastAsia="zh-CN"/>
        </w:rPr>
        <w:t xml:space="preserve">Помещение под таможенную процедуру. </w:t>
      </w:r>
      <w:r w:rsidR="00AD33DE">
        <w:rPr>
          <w:sz w:val="28"/>
          <w:szCs w:val="28"/>
          <w:lang w:val="ru-RU" w:eastAsia="zh-CN"/>
        </w:rPr>
        <w:t xml:space="preserve">Выбор и изменение таможенной процедуры. Обязанность </w:t>
      </w:r>
      <w:proofErr w:type="gramStart"/>
      <w:r w:rsidR="00AD33DE">
        <w:rPr>
          <w:sz w:val="28"/>
          <w:szCs w:val="28"/>
          <w:lang w:val="ru-RU" w:eastAsia="zh-CN"/>
        </w:rPr>
        <w:t xml:space="preserve">подтверждения </w:t>
      </w:r>
      <w:r>
        <w:rPr>
          <w:sz w:val="28"/>
          <w:szCs w:val="28"/>
          <w:lang w:val="ru-RU" w:eastAsia="zh-CN"/>
        </w:rPr>
        <w:t>с</w:t>
      </w:r>
      <w:r w:rsidR="00AD33DE">
        <w:rPr>
          <w:sz w:val="28"/>
          <w:szCs w:val="28"/>
          <w:lang w:val="ru-RU" w:eastAsia="zh-CN"/>
        </w:rPr>
        <w:t>облюдения условий помещения товаров</w:t>
      </w:r>
      <w:proofErr w:type="gramEnd"/>
      <w:r w:rsidR="00AD33DE">
        <w:rPr>
          <w:sz w:val="28"/>
          <w:szCs w:val="28"/>
          <w:lang w:val="ru-RU" w:eastAsia="zh-CN"/>
        </w:rPr>
        <w:t xml:space="preserve"> под таможенную процедуру. Таможенный </w:t>
      </w:r>
      <w:proofErr w:type="gramStart"/>
      <w:r w:rsidR="00AD33DE">
        <w:rPr>
          <w:sz w:val="28"/>
          <w:szCs w:val="28"/>
          <w:lang w:val="ru-RU" w:eastAsia="zh-CN"/>
        </w:rPr>
        <w:t>контроль за</w:t>
      </w:r>
      <w:proofErr w:type="gramEnd"/>
      <w:r w:rsidR="00AD33DE">
        <w:rPr>
          <w:sz w:val="28"/>
          <w:szCs w:val="28"/>
          <w:lang w:val="ru-RU" w:eastAsia="zh-CN"/>
        </w:rPr>
        <w:t xml:space="preserve"> соблюдением условий таможенных процедур.  Ответственность за несоблюдение</w:t>
      </w:r>
      <w:r>
        <w:rPr>
          <w:sz w:val="28"/>
          <w:szCs w:val="28"/>
          <w:lang w:val="ru-RU" w:eastAsia="zh-CN"/>
        </w:rPr>
        <w:t xml:space="preserve"> условий и требований таможенной процедуры. Особенности помещения под таможенную процедуру товаров, подлежащих обязательному подтверждению  соответствия требованиям </w:t>
      </w:r>
      <w:r>
        <w:rPr>
          <w:sz w:val="28"/>
          <w:szCs w:val="28"/>
          <w:lang w:val="ru-RU" w:eastAsia="zh-CN"/>
        </w:rPr>
        <w:lastRenderedPageBreak/>
        <w:t>технических нормативных правовых актов в области технического нормирования и стандартизации.</w:t>
      </w:r>
    </w:p>
    <w:p w:rsidR="00A73849" w:rsidRPr="00A64AA0" w:rsidRDefault="00A73849" w:rsidP="00A73849">
      <w:pPr>
        <w:shd w:val="clear" w:color="auto" w:fill="FFFFFF"/>
        <w:ind w:firstLine="709"/>
        <w:jc w:val="both"/>
        <w:rPr>
          <w:sz w:val="30"/>
          <w:szCs w:val="30"/>
        </w:rPr>
      </w:pPr>
      <w:r w:rsidRPr="00A64AA0">
        <w:rPr>
          <w:sz w:val="30"/>
          <w:szCs w:val="30"/>
        </w:rPr>
        <w:t>Таможенная процедура выпуска для внутреннего потребления: содержание таможенной процедуры, условия помещения товаров под таможенную процедуру, статус товаров.</w:t>
      </w:r>
    </w:p>
    <w:p w:rsidR="00A73849" w:rsidRPr="00A64AA0" w:rsidRDefault="00A73849" w:rsidP="00A73849">
      <w:pPr>
        <w:shd w:val="clear" w:color="auto" w:fill="FFFFFF"/>
        <w:ind w:firstLine="709"/>
        <w:jc w:val="both"/>
        <w:rPr>
          <w:sz w:val="30"/>
          <w:szCs w:val="30"/>
        </w:rPr>
      </w:pPr>
      <w:r w:rsidRPr="00A64AA0">
        <w:rPr>
          <w:sz w:val="30"/>
          <w:szCs w:val="30"/>
        </w:rPr>
        <w:t>Таможенная процедура экспорта: содержание таможенной процедуры, условия помещения товаров под процедуру, статус товаров. Помещение под таможенную процедуру экспорта товаров, ранее помещенных под таможенные процедуры временного вывоза или переработки вне таможенной территории.</w:t>
      </w:r>
    </w:p>
    <w:p w:rsidR="00A73849" w:rsidRPr="00A64AA0" w:rsidRDefault="00A73849" w:rsidP="00A73849">
      <w:pPr>
        <w:shd w:val="clear" w:color="auto" w:fill="FFFFFF"/>
        <w:ind w:firstLine="709"/>
        <w:jc w:val="both"/>
        <w:rPr>
          <w:sz w:val="30"/>
          <w:szCs w:val="30"/>
        </w:rPr>
      </w:pPr>
      <w:r w:rsidRPr="00A64AA0">
        <w:rPr>
          <w:sz w:val="30"/>
          <w:szCs w:val="30"/>
        </w:rPr>
        <w:t xml:space="preserve">Таможенная процедура таможенного транзита: содержание таможенной процедуры, условия помещения товаров под таможенную процедуру, срок таможенного транзита, завершение таможенной процедуры, меры обеспечения соблюдения таможенного транзита, обязанности перевозчика. </w:t>
      </w:r>
    </w:p>
    <w:p w:rsidR="00A73849" w:rsidRPr="00A64AA0" w:rsidRDefault="00A73849" w:rsidP="00A73849">
      <w:pPr>
        <w:shd w:val="clear" w:color="auto" w:fill="FFFFFF"/>
        <w:ind w:firstLine="709"/>
        <w:jc w:val="both"/>
        <w:rPr>
          <w:sz w:val="30"/>
          <w:szCs w:val="30"/>
        </w:rPr>
      </w:pPr>
      <w:r w:rsidRPr="00A64AA0">
        <w:rPr>
          <w:sz w:val="30"/>
          <w:szCs w:val="30"/>
        </w:rPr>
        <w:t>Таможенная процедура таможенного склада: содержание таможенной процедуры, условия помещения товаров под таможенную процедуру, статус товаров, сроки хранения товаров на таможенном складе, завершение действия таможенной процедуры таможенного склада.</w:t>
      </w:r>
    </w:p>
    <w:p w:rsidR="00A73849" w:rsidRPr="00A64AA0" w:rsidRDefault="00A73849" w:rsidP="00A73849">
      <w:pPr>
        <w:shd w:val="clear" w:color="auto" w:fill="FFFFFF"/>
        <w:ind w:firstLine="709"/>
        <w:jc w:val="both"/>
        <w:rPr>
          <w:sz w:val="30"/>
          <w:szCs w:val="30"/>
        </w:rPr>
      </w:pPr>
      <w:r w:rsidRPr="00A64AA0">
        <w:rPr>
          <w:sz w:val="30"/>
          <w:szCs w:val="30"/>
        </w:rPr>
        <w:t>Таможенная процедура переработки на таможенной территории: содержание таможенной процедуры, условия помещения товаров под таможенную процедуру, операции по переработке на таможенной территории, срок переработки товаров на таможенной территории; документ об условиях переработки товаров на таможенной территории, завершение действия таможенной процедуры.</w:t>
      </w:r>
    </w:p>
    <w:p w:rsidR="00A73849" w:rsidRPr="00A64AA0" w:rsidRDefault="00A73849" w:rsidP="00A73849">
      <w:pPr>
        <w:shd w:val="clear" w:color="auto" w:fill="FFFFFF"/>
        <w:ind w:firstLine="709"/>
        <w:jc w:val="both"/>
        <w:rPr>
          <w:sz w:val="30"/>
          <w:szCs w:val="30"/>
        </w:rPr>
      </w:pPr>
      <w:r w:rsidRPr="00A64AA0">
        <w:rPr>
          <w:sz w:val="30"/>
          <w:szCs w:val="30"/>
        </w:rPr>
        <w:t>Таможенная процедура переработки вне таможенной территории: содержание таможенной процедуры, условия помещения товаров под таможенную процедуру, операции по переработке вне таможенной территории, срок переработки товаров вне таможенной территории, замена продуктов переработки иностранными товарами, завершение действия таможенной процедуры.</w:t>
      </w:r>
    </w:p>
    <w:p w:rsidR="00A73849" w:rsidRPr="00A64AA0" w:rsidRDefault="00A73849" w:rsidP="00A73849">
      <w:pPr>
        <w:shd w:val="clear" w:color="auto" w:fill="FFFFFF"/>
        <w:ind w:firstLine="709"/>
        <w:jc w:val="both"/>
        <w:rPr>
          <w:sz w:val="30"/>
          <w:szCs w:val="30"/>
        </w:rPr>
      </w:pPr>
      <w:r w:rsidRPr="00A64AA0">
        <w:rPr>
          <w:sz w:val="30"/>
          <w:szCs w:val="30"/>
        </w:rPr>
        <w:t>Таможенная процедура переработки для внутреннего потребления: содержание таможенной процедуры, условия помещения товаров под таможенную процедуру, операции по переработке для внутреннего потребления, срок переработки товаров для внутреннего потребления, документ об условиях переработки товаров для внутреннего потребления, завершение действия таможенной процедуры.</w:t>
      </w:r>
    </w:p>
    <w:p w:rsidR="00A73849" w:rsidRPr="00A64AA0" w:rsidRDefault="00A73849" w:rsidP="00A73849">
      <w:pPr>
        <w:shd w:val="clear" w:color="auto" w:fill="FFFFFF"/>
        <w:ind w:firstLine="709"/>
        <w:jc w:val="both"/>
        <w:rPr>
          <w:sz w:val="30"/>
          <w:szCs w:val="30"/>
        </w:rPr>
      </w:pPr>
      <w:r w:rsidRPr="00A64AA0">
        <w:rPr>
          <w:sz w:val="30"/>
          <w:szCs w:val="30"/>
        </w:rPr>
        <w:t>Таможенная процедура временного ввоза (допуска): содержание таможенной процедуры, условия помещения товаров под таможенную процедуру, статус товаров, срок временного ввоза товаров, ограничения по пользованию и распоряжению временно ввезенными товарами, завершение действия таможенной процедуры временного ввоза (допуска).</w:t>
      </w:r>
    </w:p>
    <w:p w:rsidR="00A73849" w:rsidRPr="00A64AA0" w:rsidRDefault="00A73849" w:rsidP="00A73849">
      <w:pPr>
        <w:shd w:val="clear" w:color="auto" w:fill="FFFFFF"/>
        <w:ind w:firstLine="709"/>
        <w:jc w:val="both"/>
        <w:rPr>
          <w:sz w:val="30"/>
          <w:szCs w:val="30"/>
        </w:rPr>
      </w:pPr>
      <w:r w:rsidRPr="00A64AA0">
        <w:rPr>
          <w:sz w:val="30"/>
          <w:szCs w:val="30"/>
        </w:rPr>
        <w:lastRenderedPageBreak/>
        <w:t>Таможенная процедура временного вывоза: содержание таможенной процедуры, условия помещения товаров под таможенную процедуру, статус товаров, срок временного вывоза товаров, завершение таможенной процедуры временного вывоза.</w:t>
      </w:r>
    </w:p>
    <w:p w:rsidR="00A73849" w:rsidRPr="00A64AA0" w:rsidRDefault="00A73849" w:rsidP="00A73849">
      <w:pPr>
        <w:shd w:val="clear" w:color="auto" w:fill="FFFFFF"/>
        <w:ind w:firstLine="709"/>
        <w:jc w:val="both"/>
        <w:rPr>
          <w:sz w:val="30"/>
          <w:szCs w:val="30"/>
        </w:rPr>
      </w:pPr>
      <w:r w:rsidRPr="00A64AA0">
        <w:rPr>
          <w:sz w:val="30"/>
          <w:szCs w:val="30"/>
        </w:rPr>
        <w:t>Таможенная процедура реимпорта: содержание таможенной процедуры, условия помещения товаров под таможенную процедуру, статус товаров. Документы и сведения, необходимые для помещения товаров под таможенную процедуру реимпорта.</w:t>
      </w:r>
    </w:p>
    <w:p w:rsidR="00A73849" w:rsidRPr="00A64AA0" w:rsidRDefault="00A73849" w:rsidP="00A73849">
      <w:pPr>
        <w:shd w:val="clear" w:color="auto" w:fill="FFFFFF"/>
        <w:ind w:firstLine="709"/>
        <w:jc w:val="both"/>
        <w:rPr>
          <w:sz w:val="30"/>
          <w:szCs w:val="30"/>
        </w:rPr>
      </w:pPr>
      <w:r w:rsidRPr="00A64AA0">
        <w:rPr>
          <w:sz w:val="30"/>
          <w:szCs w:val="30"/>
        </w:rPr>
        <w:t>Таможенная процедура реэкспорта: содержание таможенной процедуры, условия помещения товаров под таможенную процедуру, статус товаров. Документы и сведения, необходимые для помещения товаров под таможенную процедуру реэкспорта.</w:t>
      </w:r>
    </w:p>
    <w:p w:rsidR="00A73849" w:rsidRPr="00A64AA0" w:rsidRDefault="00A73849" w:rsidP="00A73849">
      <w:pPr>
        <w:shd w:val="clear" w:color="auto" w:fill="FFFFFF"/>
        <w:ind w:firstLine="709"/>
        <w:jc w:val="both"/>
        <w:rPr>
          <w:sz w:val="30"/>
          <w:szCs w:val="30"/>
        </w:rPr>
      </w:pPr>
      <w:r w:rsidRPr="00A64AA0">
        <w:rPr>
          <w:sz w:val="30"/>
          <w:szCs w:val="30"/>
        </w:rPr>
        <w:t xml:space="preserve">Таможенная процедура беспошлинной торговли: содержание таможенной процедуры, условия помещения товаров под таможенную процедуру, завершение таможенной процедуры. </w:t>
      </w:r>
    </w:p>
    <w:p w:rsidR="00A73849" w:rsidRPr="00A64AA0" w:rsidRDefault="00A73849" w:rsidP="00A73849">
      <w:pPr>
        <w:shd w:val="clear" w:color="auto" w:fill="FFFFFF"/>
        <w:ind w:firstLine="709"/>
        <w:jc w:val="both"/>
        <w:rPr>
          <w:sz w:val="30"/>
          <w:szCs w:val="30"/>
        </w:rPr>
      </w:pPr>
      <w:r w:rsidRPr="00A64AA0">
        <w:rPr>
          <w:sz w:val="30"/>
          <w:szCs w:val="30"/>
        </w:rPr>
        <w:t xml:space="preserve">Таможенная  процедура уничтожения: содержание таможенной процедуры, условия помещения товаров под таможенную процедуру. </w:t>
      </w:r>
    </w:p>
    <w:p w:rsidR="00A73849" w:rsidRPr="00A64AA0" w:rsidRDefault="00A73849" w:rsidP="00A73849">
      <w:pPr>
        <w:shd w:val="clear" w:color="auto" w:fill="FFFFFF"/>
        <w:ind w:firstLine="709"/>
        <w:jc w:val="both"/>
        <w:rPr>
          <w:sz w:val="30"/>
          <w:szCs w:val="30"/>
        </w:rPr>
      </w:pPr>
      <w:r w:rsidRPr="00A64AA0">
        <w:rPr>
          <w:sz w:val="30"/>
          <w:szCs w:val="30"/>
        </w:rPr>
        <w:t>Таможенная процедура отказа в пользу государства: содержание таможенной процедуры, условия помещения товаров под таможенную процедуру, статус товаров.</w:t>
      </w:r>
    </w:p>
    <w:p w:rsidR="00A73849" w:rsidRPr="00A64AA0" w:rsidRDefault="00A73849" w:rsidP="00A73849">
      <w:pPr>
        <w:shd w:val="clear" w:color="auto" w:fill="FFFFFF"/>
        <w:ind w:firstLine="709"/>
        <w:jc w:val="both"/>
        <w:rPr>
          <w:sz w:val="30"/>
          <w:szCs w:val="30"/>
        </w:rPr>
      </w:pPr>
      <w:r w:rsidRPr="00A64AA0">
        <w:rPr>
          <w:sz w:val="30"/>
          <w:szCs w:val="30"/>
        </w:rPr>
        <w:t>Таможенная процедура свободной таможенной зоны: содержание таможенной процедуры, условия помещения товаров под таможенную процедуру, статус товаров, завершение таможенной процедуры.</w:t>
      </w:r>
    </w:p>
    <w:p w:rsidR="00A73849" w:rsidRPr="00A64AA0" w:rsidRDefault="00A73849" w:rsidP="00A73849">
      <w:pPr>
        <w:shd w:val="clear" w:color="auto" w:fill="FFFFFF"/>
        <w:ind w:firstLine="709"/>
        <w:jc w:val="both"/>
        <w:rPr>
          <w:sz w:val="30"/>
          <w:szCs w:val="30"/>
        </w:rPr>
      </w:pPr>
      <w:r w:rsidRPr="00A64AA0">
        <w:rPr>
          <w:sz w:val="30"/>
          <w:szCs w:val="30"/>
        </w:rPr>
        <w:t>Специальная таможенная процедура: содержание таможенной процедуры, условия помещения товаров под таможенную процедуру, завершение таможенной процедуры.</w:t>
      </w:r>
    </w:p>
    <w:p w:rsidR="00A73849" w:rsidRPr="00A64AA0" w:rsidRDefault="00A73849" w:rsidP="00A73849">
      <w:pPr>
        <w:ind w:firstLine="709"/>
        <w:rPr>
          <w:sz w:val="30"/>
          <w:szCs w:val="30"/>
        </w:rPr>
      </w:pPr>
    </w:p>
    <w:p w:rsidR="00AD33DE" w:rsidRDefault="00F737F6" w:rsidP="00F737F6">
      <w:pPr>
        <w:jc w:val="center"/>
        <w:rPr>
          <w:b/>
          <w:sz w:val="28"/>
          <w:szCs w:val="28"/>
          <w:u w:val="single"/>
          <w:lang w:val="ru-RU"/>
        </w:rPr>
      </w:pPr>
      <w:r w:rsidRPr="00331769">
        <w:rPr>
          <w:b/>
          <w:sz w:val="28"/>
          <w:szCs w:val="28"/>
          <w:u w:val="single"/>
        </w:rPr>
        <w:t>ТЕМ</w:t>
      </w:r>
      <w:r w:rsidRPr="00331769">
        <w:rPr>
          <w:b/>
          <w:sz w:val="28"/>
          <w:szCs w:val="28"/>
          <w:u w:val="single"/>
          <w:lang w:val="ru-RU"/>
        </w:rPr>
        <w:t xml:space="preserve">А </w:t>
      </w:r>
      <w:r>
        <w:rPr>
          <w:b/>
          <w:sz w:val="28"/>
          <w:szCs w:val="28"/>
          <w:u w:val="single"/>
          <w:lang w:val="ru-RU"/>
        </w:rPr>
        <w:t>2</w:t>
      </w:r>
    </w:p>
    <w:p w:rsidR="00F737F6" w:rsidRPr="00F737F6" w:rsidRDefault="00F737F6" w:rsidP="00F737F6">
      <w:pPr>
        <w:jc w:val="center"/>
        <w:rPr>
          <w:b/>
          <w:sz w:val="28"/>
          <w:szCs w:val="28"/>
          <w:lang w:val="ru-RU"/>
        </w:rPr>
      </w:pPr>
      <w:r>
        <w:rPr>
          <w:b/>
          <w:sz w:val="28"/>
          <w:szCs w:val="28"/>
          <w:lang w:val="ru-RU"/>
        </w:rPr>
        <w:t>ОСОБЕННОСТИ ПЕРЕМЕЩЕНИЯ ЧЕРЕЗ ТАМОЖЕННУЮ ГРАНИЦУ И СОВЕРШЕНИЯ ТАМОЖЕННЫХ ОПЕРАЦИЙ В ОТНОШЕНИИ ОТДЕЛЬНЫХ КАТЕГОРИЙ ТОВАРОВ.</w:t>
      </w:r>
    </w:p>
    <w:p w:rsidR="00AD33DE" w:rsidRDefault="00AD33DE" w:rsidP="0001743B">
      <w:pPr>
        <w:jc w:val="center"/>
        <w:rPr>
          <w:b/>
          <w:sz w:val="28"/>
          <w:szCs w:val="28"/>
          <w:u w:val="single"/>
          <w:lang w:val="ru-RU"/>
        </w:rPr>
      </w:pPr>
    </w:p>
    <w:p w:rsidR="00F737F6" w:rsidRPr="00A64AA0" w:rsidRDefault="00F737F6" w:rsidP="00F737F6">
      <w:pPr>
        <w:autoSpaceDE w:val="0"/>
        <w:autoSpaceDN w:val="0"/>
        <w:adjustRightInd w:val="0"/>
        <w:ind w:firstLine="709"/>
        <w:jc w:val="both"/>
        <w:rPr>
          <w:sz w:val="30"/>
          <w:szCs w:val="30"/>
        </w:rPr>
      </w:pPr>
      <w:r w:rsidRPr="00A64AA0">
        <w:rPr>
          <w:sz w:val="30"/>
          <w:szCs w:val="30"/>
        </w:rPr>
        <w:t>Международные почтовые отправления. Пересылка товаров в международных почтовых отправлениях. Совершение таможенных операций в отношении товаров, пересылаемых в международных почтовых отправлениях. Таможенный контроль международных почтовых отправлений.</w:t>
      </w:r>
    </w:p>
    <w:p w:rsidR="00F737F6" w:rsidRPr="005A4586" w:rsidRDefault="00F737F6" w:rsidP="00F737F6">
      <w:pPr>
        <w:autoSpaceDE w:val="0"/>
        <w:autoSpaceDN w:val="0"/>
        <w:adjustRightInd w:val="0"/>
        <w:ind w:firstLine="709"/>
        <w:jc w:val="both"/>
        <w:rPr>
          <w:sz w:val="30"/>
          <w:szCs w:val="30"/>
          <w:lang w:val="ru-RU"/>
        </w:rPr>
      </w:pPr>
      <w:r w:rsidRPr="00A64AA0">
        <w:rPr>
          <w:sz w:val="30"/>
          <w:szCs w:val="30"/>
        </w:rPr>
        <w:t xml:space="preserve">Порядок перемещения транспортных средств международной перевозки. Временный ввоз транспортных средств международной перевозки: сроки временного ввоза, операции с временно ввезенными транспортными средствами. Временный вывоз транспортных средств международной </w:t>
      </w:r>
      <w:r w:rsidRPr="00A64AA0">
        <w:rPr>
          <w:sz w:val="30"/>
          <w:szCs w:val="30"/>
        </w:rPr>
        <w:lastRenderedPageBreak/>
        <w:t>перевозки: сроки временного вывоза, операции с временно вывезенными транспортными средствами. Ввоз временно вывезенных транспортных средств международной перевозки. Временный ввоз и временный вывоз оборудования и запасных частей. Таможенное декларирование транспортных средств международной перевозки, запасных частей и оборудования.</w:t>
      </w:r>
      <w:r w:rsidR="005A4586">
        <w:rPr>
          <w:sz w:val="30"/>
          <w:szCs w:val="30"/>
          <w:lang w:val="ru-RU"/>
        </w:rPr>
        <w:t xml:space="preserve"> Особенности совершения таможенных операций в отношении товаров, содержащих объекты интеллектуальной собственности</w:t>
      </w:r>
      <w:r w:rsidR="00A27589">
        <w:rPr>
          <w:sz w:val="30"/>
          <w:szCs w:val="30"/>
          <w:lang w:val="ru-RU"/>
        </w:rPr>
        <w:t>. Перемещение товаров трубопроводным транспортом и по линиям электропередач. Особенности совершения таможенных операций в отношении припасов.</w:t>
      </w:r>
    </w:p>
    <w:p w:rsidR="00F737F6" w:rsidRPr="00A64AA0" w:rsidRDefault="00F737F6" w:rsidP="00F737F6">
      <w:pPr>
        <w:autoSpaceDE w:val="0"/>
        <w:autoSpaceDN w:val="0"/>
        <w:adjustRightInd w:val="0"/>
        <w:ind w:firstLine="709"/>
        <w:jc w:val="both"/>
        <w:rPr>
          <w:sz w:val="30"/>
          <w:szCs w:val="30"/>
        </w:rPr>
      </w:pPr>
      <w:r w:rsidRPr="00A64AA0">
        <w:rPr>
          <w:sz w:val="30"/>
          <w:szCs w:val="30"/>
        </w:rPr>
        <w:t>Способы перемещения товаров для личного пользования. Таможенные операции, совершаемые в отношении товаров для личного пользования. Таможенное декларирование товаров для личного пользования. Представление документов при таможенном декларировании товаров для личного пользования. Временный ввоз товаров для личного пользования. Временный вывоз физическими лицами товаров для личного пользования. Уплата таможенных пошлин, налогов в отношении товаров для личного пользования.</w:t>
      </w:r>
    </w:p>
    <w:p w:rsidR="00F737F6" w:rsidRPr="00A64AA0" w:rsidRDefault="00F737F6" w:rsidP="00F737F6">
      <w:pPr>
        <w:ind w:firstLine="709"/>
        <w:rPr>
          <w:sz w:val="30"/>
          <w:szCs w:val="30"/>
        </w:rPr>
      </w:pPr>
    </w:p>
    <w:p w:rsidR="00730552" w:rsidRPr="0001743B" w:rsidRDefault="00730552" w:rsidP="00730552">
      <w:pPr>
        <w:ind w:firstLine="709"/>
        <w:jc w:val="center"/>
        <w:rPr>
          <w:b/>
          <w:bCs/>
          <w:color w:val="000000"/>
          <w:sz w:val="28"/>
          <w:szCs w:val="28"/>
          <w:u w:val="single"/>
          <w:shd w:val="clear" w:color="auto" w:fill="FFFFFF"/>
          <w:lang w:val="ru-RU" w:eastAsia="zh-CN"/>
        </w:rPr>
      </w:pPr>
      <w:r>
        <w:rPr>
          <w:b/>
          <w:bCs/>
          <w:color w:val="000000"/>
          <w:sz w:val="28"/>
          <w:szCs w:val="28"/>
          <w:u w:val="single"/>
          <w:shd w:val="clear" w:color="auto" w:fill="FFFFFF"/>
          <w:lang w:val="ru-RU" w:eastAsia="zh-CN"/>
        </w:rPr>
        <w:t xml:space="preserve">ТЕМА </w:t>
      </w:r>
      <w:r w:rsidR="00EC2C96">
        <w:rPr>
          <w:b/>
          <w:bCs/>
          <w:color w:val="000000"/>
          <w:sz w:val="28"/>
          <w:szCs w:val="28"/>
          <w:u w:val="single"/>
          <w:shd w:val="clear" w:color="auto" w:fill="FFFFFF"/>
          <w:lang w:val="ru-RU" w:eastAsia="zh-CN"/>
        </w:rPr>
        <w:t>3</w:t>
      </w:r>
      <w:r w:rsidRPr="00C72D4B">
        <w:rPr>
          <w:b/>
          <w:bCs/>
          <w:color w:val="000000"/>
          <w:sz w:val="28"/>
          <w:szCs w:val="28"/>
          <w:u w:val="single"/>
          <w:shd w:val="clear" w:color="auto" w:fill="FFFFFF"/>
          <w:lang w:val="ru-RU" w:eastAsia="zh-CN"/>
        </w:rPr>
        <w:t>.</w:t>
      </w:r>
    </w:p>
    <w:p w:rsidR="00730552" w:rsidRDefault="00730552" w:rsidP="00730552">
      <w:pPr>
        <w:ind w:firstLine="709"/>
        <w:jc w:val="center"/>
        <w:rPr>
          <w:b/>
          <w:sz w:val="28"/>
          <w:szCs w:val="28"/>
          <w:lang w:val="ru-RU"/>
        </w:rPr>
      </w:pPr>
      <w:r w:rsidRPr="00450879">
        <w:rPr>
          <w:b/>
          <w:sz w:val="28"/>
          <w:szCs w:val="28"/>
          <w:lang w:val="ru-RU"/>
        </w:rPr>
        <w:t>УЧАСТНИКИ ВЭД И ЛИЦА, ОСУЩЕСТВЛЯЮЩИЕ ДЕЯТЕЛЬНОСТЬ В СФЕРЕ ТАМОЖЕННОГО ДЕЛА</w:t>
      </w:r>
    </w:p>
    <w:p w:rsidR="00730552" w:rsidRPr="0001743B" w:rsidRDefault="00730552" w:rsidP="00730552">
      <w:pPr>
        <w:ind w:firstLine="709"/>
        <w:jc w:val="center"/>
        <w:rPr>
          <w:b/>
          <w:sz w:val="28"/>
          <w:szCs w:val="28"/>
          <w:lang w:val="ru-RU"/>
        </w:rPr>
      </w:pPr>
    </w:p>
    <w:p w:rsidR="00EC2C96" w:rsidRDefault="00730552" w:rsidP="00730552">
      <w:pPr>
        <w:ind w:firstLine="709"/>
        <w:jc w:val="both"/>
        <w:rPr>
          <w:bCs/>
          <w:color w:val="000000"/>
          <w:sz w:val="28"/>
          <w:szCs w:val="28"/>
          <w:shd w:val="clear" w:color="auto" w:fill="FFFFFF"/>
          <w:lang w:val="ru-RU"/>
        </w:rPr>
      </w:pPr>
      <w:r w:rsidRPr="000F2E2B">
        <w:rPr>
          <w:bCs/>
          <w:color w:val="000000"/>
          <w:sz w:val="28"/>
          <w:szCs w:val="28"/>
          <w:shd w:val="clear" w:color="auto" w:fill="FFFFFF"/>
        </w:rPr>
        <w:t>Таможенный представитель</w:t>
      </w:r>
      <w:r w:rsidRPr="000F2E2B">
        <w:rPr>
          <w:bCs/>
          <w:color w:val="000000"/>
          <w:sz w:val="28"/>
          <w:szCs w:val="28"/>
          <w:shd w:val="clear" w:color="auto" w:fill="FFFFFF"/>
          <w:lang w:val="ru-RU"/>
        </w:rPr>
        <w:t xml:space="preserve">. </w:t>
      </w:r>
      <w:r w:rsidRPr="000F2E2B">
        <w:rPr>
          <w:bCs/>
          <w:color w:val="000000"/>
          <w:sz w:val="28"/>
          <w:szCs w:val="28"/>
          <w:shd w:val="clear" w:color="auto" w:fill="FFFFFF"/>
        </w:rPr>
        <w:t>Условия включения в реестр таможенных представителей</w:t>
      </w:r>
      <w:r w:rsidRPr="000F2E2B">
        <w:rPr>
          <w:bCs/>
          <w:color w:val="000000"/>
          <w:sz w:val="28"/>
          <w:szCs w:val="28"/>
          <w:shd w:val="clear" w:color="auto" w:fill="FFFFFF"/>
          <w:lang w:val="ru-RU"/>
        </w:rPr>
        <w:t xml:space="preserve">. </w:t>
      </w:r>
      <w:r w:rsidRPr="000F2E2B">
        <w:rPr>
          <w:bCs/>
          <w:color w:val="000000"/>
          <w:sz w:val="28"/>
          <w:szCs w:val="28"/>
          <w:shd w:val="clear" w:color="auto" w:fill="FFFFFF"/>
        </w:rPr>
        <w:t>Основания для исключения из реестра таможенных представителей</w:t>
      </w:r>
      <w:r w:rsidRPr="000F2E2B">
        <w:rPr>
          <w:bCs/>
          <w:color w:val="000000"/>
          <w:sz w:val="28"/>
          <w:szCs w:val="28"/>
          <w:shd w:val="clear" w:color="auto" w:fill="FFFFFF"/>
          <w:lang w:val="ru-RU"/>
        </w:rPr>
        <w:t xml:space="preserve">. </w:t>
      </w:r>
      <w:r w:rsidRPr="000F2E2B">
        <w:rPr>
          <w:bCs/>
          <w:color w:val="000000"/>
          <w:sz w:val="28"/>
          <w:szCs w:val="28"/>
          <w:shd w:val="clear" w:color="auto" w:fill="FFFFFF"/>
        </w:rPr>
        <w:t>Права таможенного представителя</w:t>
      </w:r>
      <w:r w:rsidRPr="000F2E2B">
        <w:rPr>
          <w:bCs/>
          <w:color w:val="000000"/>
          <w:sz w:val="28"/>
          <w:szCs w:val="28"/>
          <w:shd w:val="clear" w:color="auto" w:fill="FFFFFF"/>
          <w:lang w:val="ru-RU"/>
        </w:rPr>
        <w:t>. Обязанности таможенного</w:t>
      </w:r>
      <w:r w:rsidRPr="000F2E2B">
        <w:rPr>
          <w:bCs/>
          <w:color w:val="000000"/>
          <w:sz w:val="28"/>
          <w:szCs w:val="28"/>
          <w:shd w:val="clear" w:color="auto" w:fill="FFFFFF"/>
        </w:rPr>
        <w:t xml:space="preserve"> представителя</w:t>
      </w:r>
      <w:r w:rsidRPr="000F2E2B">
        <w:rPr>
          <w:bCs/>
          <w:color w:val="000000"/>
          <w:sz w:val="28"/>
          <w:szCs w:val="28"/>
          <w:shd w:val="clear" w:color="auto" w:fill="FFFFFF"/>
          <w:lang w:val="ru-RU"/>
        </w:rPr>
        <w:t>. Ответственность</w:t>
      </w:r>
      <w:r w:rsidRPr="000F2E2B">
        <w:rPr>
          <w:bCs/>
          <w:color w:val="000000"/>
          <w:sz w:val="28"/>
          <w:szCs w:val="28"/>
          <w:shd w:val="clear" w:color="auto" w:fill="FFFFFF"/>
        </w:rPr>
        <w:t xml:space="preserve"> </w:t>
      </w:r>
      <w:r w:rsidRPr="000F2E2B">
        <w:rPr>
          <w:bCs/>
          <w:color w:val="000000"/>
          <w:sz w:val="28"/>
          <w:szCs w:val="28"/>
          <w:shd w:val="clear" w:color="auto" w:fill="FFFFFF"/>
          <w:lang w:val="ru-RU"/>
        </w:rPr>
        <w:t xml:space="preserve">таможенного </w:t>
      </w:r>
      <w:r w:rsidRPr="000F2E2B">
        <w:rPr>
          <w:bCs/>
          <w:color w:val="000000"/>
          <w:sz w:val="28"/>
          <w:szCs w:val="28"/>
          <w:shd w:val="clear" w:color="auto" w:fill="FFFFFF"/>
        </w:rPr>
        <w:t>представителя</w:t>
      </w:r>
      <w:r w:rsidRPr="000F2E2B">
        <w:rPr>
          <w:bCs/>
          <w:color w:val="000000"/>
          <w:sz w:val="28"/>
          <w:szCs w:val="28"/>
          <w:shd w:val="clear" w:color="auto" w:fill="FFFFFF"/>
          <w:lang w:val="ru-RU"/>
        </w:rPr>
        <w:t>.</w:t>
      </w:r>
      <w:r>
        <w:rPr>
          <w:bCs/>
          <w:color w:val="000000"/>
          <w:sz w:val="28"/>
          <w:szCs w:val="28"/>
          <w:shd w:val="clear" w:color="auto" w:fill="FFFFFF"/>
          <w:lang w:val="ru-RU"/>
        </w:rPr>
        <w:t xml:space="preserve"> </w:t>
      </w:r>
    </w:p>
    <w:p w:rsidR="00730552" w:rsidRPr="000F2E2B" w:rsidRDefault="00730552" w:rsidP="00730552">
      <w:pPr>
        <w:ind w:firstLine="709"/>
        <w:jc w:val="both"/>
        <w:rPr>
          <w:bCs/>
          <w:sz w:val="28"/>
          <w:szCs w:val="28"/>
          <w:lang w:val="ru-RU"/>
        </w:rPr>
      </w:pPr>
      <w:r w:rsidRPr="000F2E2B">
        <w:rPr>
          <w:bCs/>
          <w:sz w:val="28"/>
          <w:szCs w:val="28"/>
        </w:rPr>
        <w:t>Таможенный перевозчик</w:t>
      </w:r>
      <w:r w:rsidRPr="000F2E2B">
        <w:rPr>
          <w:bCs/>
          <w:sz w:val="28"/>
          <w:szCs w:val="28"/>
          <w:lang w:val="ru-RU"/>
        </w:rPr>
        <w:t xml:space="preserve">. </w:t>
      </w:r>
      <w:r w:rsidRPr="000F2E2B">
        <w:rPr>
          <w:bCs/>
          <w:sz w:val="28"/>
          <w:szCs w:val="28"/>
        </w:rPr>
        <w:t xml:space="preserve">Условия включения в реестр таможенных </w:t>
      </w:r>
      <w:r w:rsidRPr="000F2E2B">
        <w:rPr>
          <w:bCs/>
          <w:sz w:val="28"/>
          <w:szCs w:val="28"/>
          <w:lang w:val="ru-RU"/>
        </w:rPr>
        <w:t xml:space="preserve">перевозчиков. </w:t>
      </w:r>
      <w:r w:rsidRPr="000F2E2B">
        <w:rPr>
          <w:bCs/>
          <w:sz w:val="28"/>
          <w:szCs w:val="28"/>
        </w:rPr>
        <w:t xml:space="preserve">Основания для исключения из реестра таможенных </w:t>
      </w:r>
      <w:r w:rsidRPr="000F2E2B">
        <w:rPr>
          <w:bCs/>
          <w:sz w:val="28"/>
          <w:szCs w:val="28"/>
          <w:lang w:val="ru-RU"/>
        </w:rPr>
        <w:t xml:space="preserve">перевозчиков. </w:t>
      </w:r>
      <w:r w:rsidRPr="000F2E2B">
        <w:rPr>
          <w:bCs/>
          <w:sz w:val="28"/>
          <w:szCs w:val="28"/>
        </w:rPr>
        <w:t xml:space="preserve">Права таможенного </w:t>
      </w:r>
      <w:r w:rsidRPr="000F2E2B">
        <w:rPr>
          <w:bCs/>
          <w:sz w:val="28"/>
          <w:szCs w:val="28"/>
          <w:lang w:val="ru-RU"/>
        </w:rPr>
        <w:t>перевозчика. Обязанности таможенного</w:t>
      </w:r>
      <w:r w:rsidRPr="000F2E2B">
        <w:rPr>
          <w:bCs/>
          <w:sz w:val="28"/>
          <w:szCs w:val="28"/>
        </w:rPr>
        <w:t xml:space="preserve"> </w:t>
      </w:r>
      <w:r w:rsidRPr="000F2E2B">
        <w:rPr>
          <w:bCs/>
          <w:sz w:val="28"/>
          <w:szCs w:val="28"/>
          <w:lang w:val="ru-RU"/>
        </w:rPr>
        <w:t>перевозчика. Ответственность</w:t>
      </w:r>
      <w:r w:rsidRPr="000F2E2B">
        <w:rPr>
          <w:bCs/>
          <w:sz w:val="28"/>
          <w:szCs w:val="28"/>
        </w:rPr>
        <w:t xml:space="preserve"> </w:t>
      </w:r>
      <w:r w:rsidRPr="000F2E2B">
        <w:rPr>
          <w:bCs/>
          <w:sz w:val="28"/>
          <w:szCs w:val="28"/>
          <w:lang w:val="ru-RU"/>
        </w:rPr>
        <w:t>таможенного перевозчика.</w:t>
      </w:r>
    </w:p>
    <w:p w:rsidR="00EC2C96" w:rsidRDefault="00730552" w:rsidP="00730552">
      <w:pPr>
        <w:ind w:firstLine="709"/>
        <w:jc w:val="both"/>
        <w:rPr>
          <w:bCs/>
          <w:color w:val="000000"/>
          <w:sz w:val="28"/>
          <w:szCs w:val="28"/>
          <w:shd w:val="clear" w:color="auto" w:fill="FFFFFF"/>
          <w:lang w:val="ru-RU"/>
        </w:rPr>
      </w:pPr>
      <w:r w:rsidRPr="000F2E2B">
        <w:rPr>
          <w:bCs/>
          <w:color w:val="000000"/>
          <w:sz w:val="28"/>
          <w:szCs w:val="28"/>
          <w:shd w:val="clear" w:color="auto" w:fill="FFFFFF"/>
        </w:rPr>
        <w:t>Владелец склада временного хранения</w:t>
      </w:r>
      <w:r w:rsidRPr="000F2E2B">
        <w:rPr>
          <w:bCs/>
          <w:color w:val="000000"/>
          <w:sz w:val="28"/>
          <w:szCs w:val="28"/>
          <w:shd w:val="clear" w:color="auto" w:fill="FFFFFF"/>
          <w:lang w:val="ru-RU"/>
        </w:rPr>
        <w:t xml:space="preserve">. </w:t>
      </w:r>
      <w:r w:rsidR="00EC2C96">
        <w:rPr>
          <w:bCs/>
          <w:color w:val="000000"/>
          <w:sz w:val="28"/>
          <w:szCs w:val="28"/>
          <w:shd w:val="clear" w:color="auto" w:fill="FFFFFF"/>
          <w:lang w:val="ru-RU"/>
        </w:rPr>
        <w:t>О</w:t>
      </w:r>
      <w:r w:rsidRPr="000F2E2B">
        <w:rPr>
          <w:bCs/>
          <w:color w:val="000000"/>
          <w:sz w:val="28"/>
          <w:szCs w:val="28"/>
          <w:shd w:val="clear" w:color="auto" w:fill="FFFFFF"/>
        </w:rPr>
        <w:t>бязанности</w:t>
      </w:r>
      <w:r w:rsidRPr="000F2E2B">
        <w:rPr>
          <w:bCs/>
          <w:color w:val="000000"/>
          <w:sz w:val="28"/>
          <w:szCs w:val="28"/>
          <w:shd w:val="clear" w:color="auto" w:fill="FFFFFF"/>
          <w:lang w:val="ru-RU"/>
        </w:rPr>
        <w:t>, ответственность</w:t>
      </w:r>
      <w:r w:rsidRPr="000F2E2B">
        <w:rPr>
          <w:bCs/>
          <w:color w:val="000000"/>
          <w:sz w:val="28"/>
          <w:szCs w:val="28"/>
          <w:shd w:val="clear" w:color="auto" w:fill="FFFFFF"/>
        </w:rPr>
        <w:t xml:space="preserve"> владельца склада временного хранения</w:t>
      </w:r>
      <w:r w:rsidRPr="000F2E2B">
        <w:rPr>
          <w:bCs/>
          <w:color w:val="000000"/>
          <w:sz w:val="28"/>
          <w:szCs w:val="28"/>
          <w:shd w:val="clear" w:color="auto" w:fill="FFFFFF"/>
          <w:lang w:val="ru-RU"/>
        </w:rPr>
        <w:t xml:space="preserve">. </w:t>
      </w:r>
    </w:p>
    <w:p w:rsidR="00EC2C96" w:rsidRDefault="00730552" w:rsidP="00730552">
      <w:pPr>
        <w:ind w:firstLine="709"/>
        <w:jc w:val="both"/>
        <w:rPr>
          <w:bCs/>
          <w:sz w:val="28"/>
          <w:szCs w:val="28"/>
          <w:lang w:val="ru-RU"/>
        </w:rPr>
      </w:pPr>
      <w:r w:rsidRPr="000F2E2B">
        <w:rPr>
          <w:bCs/>
          <w:sz w:val="28"/>
          <w:szCs w:val="28"/>
        </w:rPr>
        <w:t xml:space="preserve">Владелец </w:t>
      </w:r>
      <w:r w:rsidRPr="000F2E2B">
        <w:rPr>
          <w:bCs/>
          <w:sz w:val="28"/>
          <w:szCs w:val="28"/>
          <w:lang w:val="ru-RU"/>
        </w:rPr>
        <w:t xml:space="preserve">таможенного </w:t>
      </w:r>
      <w:r w:rsidRPr="000F2E2B">
        <w:rPr>
          <w:bCs/>
          <w:sz w:val="28"/>
          <w:szCs w:val="28"/>
        </w:rPr>
        <w:t>склада</w:t>
      </w:r>
      <w:r w:rsidRPr="000F2E2B">
        <w:rPr>
          <w:bCs/>
          <w:sz w:val="28"/>
          <w:szCs w:val="28"/>
          <w:lang w:val="ru-RU"/>
        </w:rPr>
        <w:t>. Права, о</w:t>
      </w:r>
      <w:r w:rsidRPr="000F2E2B">
        <w:rPr>
          <w:bCs/>
          <w:sz w:val="28"/>
          <w:szCs w:val="28"/>
        </w:rPr>
        <w:t>бязанности</w:t>
      </w:r>
      <w:r w:rsidRPr="000F2E2B">
        <w:rPr>
          <w:bCs/>
          <w:sz w:val="28"/>
          <w:szCs w:val="28"/>
          <w:lang w:val="ru-RU"/>
        </w:rPr>
        <w:t>, ответственность</w:t>
      </w:r>
      <w:r w:rsidRPr="000F2E2B">
        <w:rPr>
          <w:bCs/>
          <w:sz w:val="28"/>
          <w:szCs w:val="28"/>
        </w:rPr>
        <w:t xml:space="preserve"> владельца </w:t>
      </w:r>
      <w:r w:rsidRPr="000F2E2B">
        <w:rPr>
          <w:bCs/>
          <w:sz w:val="28"/>
          <w:szCs w:val="28"/>
          <w:lang w:val="ru-RU"/>
        </w:rPr>
        <w:t xml:space="preserve">таможенного </w:t>
      </w:r>
      <w:r w:rsidRPr="000F2E2B">
        <w:rPr>
          <w:bCs/>
          <w:sz w:val="28"/>
          <w:szCs w:val="28"/>
        </w:rPr>
        <w:t>склада</w:t>
      </w:r>
      <w:r w:rsidRPr="000F2E2B">
        <w:rPr>
          <w:bCs/>
          <w:sz w:val="28"/>
          <w:szCs w:val="28"/>
          <w:lang w:val="ru-RU"/>
        </w:rPr>
        <w:t xml:space="preserve">. </w:t>
      </w:r>
    </w:p>
    <w:p w:rsidR="00730552" w:rsidRPr="000F2E2B" w:rsidRDefault="00730552" w:rsidP="00730552">
      <w:pPr>
        <w:ind w:firstLine="709"/>
        <w:jc w:val="both"/>
        <w:rPr>
          <w:sz w:val="28"/>
          <w:szCs w:val="28"/>
          <w:lang w:val="ru-RU"/>
        </w:rPr>
      </w:pPr>
      <w:r w:rsidRPr="000F2E2B">
        <w:rPr>
          <w:bCs/>
          <w:color w:val="000000"/>
          <w:sz w:val="28"/>
          <w:szCs w:val="28"/>
          <w:shd w:val="clear" w:color="auto" w:fill="FFFFFF"/>
        </w:rPr>
        <w:t>Владелец магазина беспошлинной торговли</w:t>
      </w:r>
      <w:r w:rsidRPr="000F2E2B">
        <w:rPr>
          <w:bCs/>
          <w:color w:val="000000"/>
          <w:sz w:val="28"/>
          <w:szCs w:val="28"/>
          <w:shd w:val="clear" w:color="auto" w:fill="FFFFFF"/>
          <w:lang w:val="ru-RU"/>
        </w:rPr>
        <w:t xml:space="preserve">. </w:t>
      </w:r>
      <w:r w:rsidR="00EC2C96">
        <w:rPr>
          <w:bCs/>
          <w:color w:val="000000"/>
          <w:sz w:val="28"/>
          <w:szCs w:val="28"/>
          <w:shd w:val="clear" w:color="auto" w:fill="FFFFFF"/>
          <w:lang w:val="ru-RU"/>
        </w:rPr>
        <w:t>О</w:t>
      </w:r>
      <w:r w:rsidRPr="000F2E2B">
        <w:rPr>
          <w:bCs/>
          <w:color w:val="000000"/>
          <w:sz w:val="28"/>
          <w:szCs w:val="28"/>
          <w:shd w:val="clear" w:color="auto" w:fill="FFFFFF"/>
        </w:rPr>
        <w:t>бязанности</w:t>
      </w:r>
      <w:r w:rsidRPr="000F2E2B">
        <w:rPr>
          <w:bCs/>
          <w:color w:val="000000"/>
          <w:sz w:val="28"/>
          <w:szCs w:val="28"/>
          <w:shd w:val="clear" w:color="auto" w:fill="FFFFFF"/>
          <w:lang w:val="ru-RU"/>
        </w:rPr>
        <w:t>, ответственность</w:t>
      </w:r>
      <w:r w:rsidRPr="000F2E2B">
        <w:rPr>
          <w:bCs/>
          <w:color w:val="000000"/>
          <w:sz w:val="28"/>
          <w:szCs w:val="28"/>
          <w:shd w:val="clear" w:color="auto" w:fill="FFFFFF"/>
        </w:rPr>
        <w:t xml:space="preserve"> владельца</w:t>
      </w:r>
      <w:r w:rsidRPr="000F2E2B">
        <w:rPr>
          <w:bCs/>
          <w:color w:val="000000"/>
          <w:sz w:val="28"/>
          <w:szCs w:val="28"/>
          <w:shd w:val="clear" w:color="auto" w:fill="FFFFFF"/>
          <w:lang w:val="ru-RU"/>
        </w:rPr>
        <w:t xml:space="preserve"> магазина беспошлинной торговли. </w:t>
      </w:r>
    </w:p>
    <w:p w:rsidR="00730552" w:rsidRDefault="00730552" w:rsidP="00EC2C96">
      <w:pPr>
        <w:ind w:firstLine="709"/>
        <w:jc w:val="both"/>
        <w:rPr>
          <w:sz w:val="28"/>
          <w:szCs w:val="28"/>
          <w:lang w:val="ru-RU" w:eastAsia="zh-CN"/>
        </w:rPr>
      </w:pPr>
      <w:r w:rsidRPr="000F2E2B">
        <w:rPr>
          <w:bCs/>
          <w:color w:val="000000"/>
          <w:sz w:val="28"/>
          <w:szCs w:val="28"/>
          <w:shd w:val="clear" w:color="auto" w:fill="FFFFFF"/>
        </w:rPr>
        <w:t>Уполномоченный экономический оператор</w:t>
      </w:r>
      <w:r w:rsidRPr="000F2E2B">
        <w:rPr>
          <w:bCs/>
          <w:color w:val="000000"/>
          <w:sz w:val="28"/>
          <w:szCs w:val="28"/>
          <w:shd w:val="clear" w:color="auto" w:fill="FFFFFF"/>
          <w:lang w:val="ru-RU"/>
        </w:rPr>
        <w:t xml:space="preserve">. </w:t>
      </w:r>
      <w:r w:rsidR="00EC2C96">
        <w:rPr>
          <w:sz w:val="28"/>
          <w:szCs w:val="28"/>
          <w:lang w:val="ru-RU" w:eastAsia="zh-CN"/>
        </w:rPr>
        <w:t>Условия присвоения статуса уполномоченного экономического оператора.</w:t>
      </w:r>
      <w:r w:rsidR="00EC2C96" w:rsidRPr="00EC2C96">
        <w:rPr>
          <w:bCs/>
          <w:color w:val="000000"/>
          <w:sz w:val="28"/>
          <w:szCs w:val="28"/>
          <w:shd w:val="clear" w:color="auto" w:fill="FFFFFF"/>
        </w:rPr>
        <w:t xml:space="preserve"> </w:t>
      </w:r>
      <w:r w:rsidR="00EC2C96" w:rsidRPr="000F2E2B">
        <w:rPr>
          <w:bCs/>
          <w:color w:val="000000"/>
          <w:sz w:val="28"/>
          <w:szCs w:val="28"/>
          <w:shd w:val="clear" w:color="auto" w:fill="FFFFFF"/>
        </w:rPr>
        <w:t>Специальные упрощения, предоставляемые уполномоченному экономическому оператору</w:t>
      </w:r>
      <w:r w:rsidR="00EC2C96" w:rsidRPr="000F2E2B">
        <w:rPr>
          <w:bCs/>
          <w:color w:val="000000"/>
          <w:sz w:val="28"/>
          <w:szCs w:val="28"/>
          <w:shd w:val="clear" w:color="auto" w:fill="FFFFFF"/>
          <w:lang w:val="ru-RU"/>
        </w:rPr>
        <w:t>.</w:t>
      </w:r>
      <w:r w:rsidR="00EC2C96">
        <w:rPr>
          <w:bCs/>
          <w:color w:val="000000"/>
          <w:sz w:val="28"/>
          <w:szCs w:val="28"/>
          <w:shd w:val="clear" w:color="auto" w:fill="FFFFFF"/>
          <w:lang w:val="ru-RU"/>
        </w:rPr>
        <w:t>Обязанности</w:t>
      </w:r>
      <w:r w:rsidR="00EC2C96" w:rsidRPr="00EC2C96">
        <w:rPr>
          <w:sz w:val="28"/>
          <w:szCs w:val="28"/>
          <w:lang w:val="ru-RU" w:eastAsia="zh-CN"/>
        </w:rPr>
        <w:t xml:space="preserve"> </w:t>
      </w:r>
      <w:r w:rsidR="00EC2C96">
        <w:rPr>
          <w:sz w:val="28"/>
          <w:szCs w:val="28"/>
          <w:lang w:val="ru-RU" w:eastAsia="zh-CN"/>
        </w:rPr>
        <w:t>уполномоченного экономического оператора при проведении таможенного контроля.</w:t>
      </w:r>
    </w:p>
    <w:p w:rsidR="00730552" w:rsidRPr="0013152E" w:rsidRDefault="00730552" w:rsidP="00730552">
      <w:pPr>
        <w:autoSpaceDE w:val="0"/>
        <w:autoSpaceDN w:val="0"/>
        <w:adjustRightInd w:val="0"/>
        <w:ind w:firstLine="709"/>
        <w:jc w:val="both"/>
        <w:rPr>
          <w:bCs/>
          <w:color w:val="000000"/>
          <w:sz w:val="28"/>
          <w:szCs w:val="28"/>
          <w:shd w:val="clear" w:color="auto" w:fill="FFFFFF"/>
          <w:lang w:val="ru-RU"/>
        </w:rPr>
      </w:pPr>
    </w:p>
    <w:p w:rsidR="00AD33DE" w:rsidRDefault="00AD33DE" w:rsidP="0001743B">
      <w:pPr>
        <w:jc w:val="center"/>
        <w:rPr>
          <w:b/>
          <w:sz w:val="28"/>
          <w:szCs w:val="28"/>
          <w:u w:val="single"/>
          <w:lang w:val="ru-RU"/>
        </w:rPr>
      </w:pPr>
    </w:p>
    <w:p w:rsidR="00ED3E4C" w:rsidRPr="00514F6A" w:rsidRDefault="000A45F4" w:rsidP="00ED3D17">
      <w:pPr>
        <w:spacing w:line="276" w:lineRule="auto"/>
        <w:ind w:firstLine="709"/>
        <w:jc w:val="center"/>
        <w:rPr>
          <w:b/>
          <w:caps/>
          <w:sz w:val="28"/>
          <w:szCs w:val="28"/>
        </w:rPr>
      </w:pPr>
      <w:bookmarkStart w:id="0" w:name="sub_2222"/>
      <w:r>
        <w:rPr>
          <w:b/>
          <w:caps/>
          <w:sz w:val="28"/>
          <w:szCs w:val="28"/>
        </w:rPr>
        <w:lastRenderedPageBreak/>
        <w:t xml:space="preserve">ИНФОРМАЦИОННО-МЕТОДИЧЕСКАЯ </w:t>
      </w:r>
      <w:r w:rsidR="00ED3E4C" w:rsidRPr="00514F6A">
        <w:rPr>
          <w:b/>
          <w:caps/>
          <w:sz w:val="28"/>
          <w:szCs w:val="28"/>
        </w:rPr>
        <w:t>ЧАСТЬ</w:t>
      </w:r>
    </w:p>
    <w:p w:rsidR="00BD4C44" w:rsidRDefault="00BD4C44" w:rsidP="00BD4C44">
      <w:pPr>
        <w:spacing w:after="120" w:line="276" w:lineRule="auto"/>
        <w:rPr>
          <w:sz w:val="28"/>
          <w:szCs w:val="28"/>
          <w:lang w:val="ru-RU"/>
        </w:rPr>
      </w:pPr>
    </w:p>
    <w:p w:rsidR="00BD4C44" w:rsidRPr="00A8077C" w:rsidRDefault="00BD4C44" w:rsidP="00BD4C44">
      <w:pPr>
        <w:spacing w:after="120" w:line="276" w:lineRule="auto"/>
        <w:rPr>
          <w:caps/>
          <w:sz w:val="28"/>
          <w:szCs w:val="28"/>
          <w:lang w:val="ru-RU"/>
        </w:rPr>
      </w:pPr>
      <w:r w:rsidRPr="00A8077C">
        <w:rPr>
          <w:sz w:val="28"/>
          <w:szCs w:val="28"/>
          <w:lang w:val="ru-RU"/>
        </w:rPr>
        <w:t xml:space="preserve">ОСНОВНЫЕ МЕЖДУНАРОДНЫЕ И НАЦИОНАЛЬНЫЕ </w:t>
      </w:r>
      <w:r w:rsidRPr="00A8077C">
        <w:rPr>
          <w:sz w:val="28"/>
          <w:szCs w:val="28"/>
        </w:rPr>
        <w:t xml:space="preserve">ПРАВОВЫЕ </w:t>
      </w:r>
      <w:r w:rsidRPr="00A8077C">
        <w:rPr>
          <w:sz w:val="28"/>
          <w:szCs w:val="28"/>
          <w:lang w:val="ru-RU"/>
        </w:rPr>
        <w:t>АКТЫ</w:t>
      </w:r>
    </w:p>
    <w:p w:rsidR="0063006E" w:rsidRPr="009873BE" w:rsidRDefault="0063006E" w:rsidP="0063006E">
      <w:pPr>
        <w:numPr>
          <w:ilvl w:val="0"/>
          <w:numId w:val="16"/>
        </w:numPr>
        <w:tabs>
          <w:tab w:val="left" w:pos="993"/>
          <w:tab w:val="left" w:pos="1134"/>
        </w:tabs>
        <w:autoSpaceDE w:val="0"/>
        <w:autoSpaceDN w:val="0"/>
        <w:adjustRightInd w:val="0"/>
        <w:ind w:left="0" w:firstLine="709"/>
        <w:jc w:val="both"/>
        <w:rPr>
          <w:sz w:val="30"/>
          <w:szCs w:val="30"/>
        </w:rPr>
      </w:pPr>
      <w:r w:rsidRPr="009873BE">
        <w:rPr>
          <w:sz w:val="30"/>
          <w:szCs w:val="30"/>
        </w:rPr>
        <w:t>Договор о порядке перемещения физическими лицами наличных денежных средств и (или) денежных инструментов через таможенну</w:t>
      </w:r>
      <w:r>
        <w:rPr>
          <w:sz w:val="30"/>
          <w:szCs w:val="30"/>
        </w:rPr>
        <w:t xml:space="preserve">ю границу Таможенного союза от </w:t>
      </w:r>
      <w:r w:rsidRPr="009873BE">
        <w:rPr>
          <w:sz w:val="30"/>
          <w:szCs w:val="30"/>
        </w:rPr>
        <w:t>05.07.</w:t>
      </w:r>
      <w:r>
        <w:rPr>
          <w:sz w:val="30"/>
          <w:szCs w:val="30"/>
        </w:rPr>
        <w:t xml:space="preserve"> </w:t>
      </w:r>
      <w:r w:rsidRPr="009873BE">
        <w:rPr>
          <w:sz w:val="30"/>
          <w:szCs w:val="30"/>
        </w:rPr>
        <w:t xml:space="preserve">2010 </w:t>
      </w:r>
      <w:r>
        <w:rPr>
          <w:sz w:val="30"/>
          <w:szCs w:val="30"/>
        </w:rPr>
        <w:t xml:space="preserve">г. </w:t>
      </w:r>
      <w:r w:rsidRPr="009873BE">
        <w:rPr>
          <w:sz w:val="30"/>
          <w:szCs w:val="30"/>
        </w:rPr>
        <w:t xml:space="preserve">// Электронная база нормативных правовых актов «КонсультантПлюс: Беларусь» </w:t>
      </w:r>
      <w:r>
        <w:rPr>
          <w:sz w:val="30"/>
          <w:szCs w:val="30"/>
        </w:rPr>
        <w:br/>
      </w:r>
      <w:r w:rsidRPr="009873BE">
        <w:rPr>
          <w:sz w:val="30"/>
          <w:szCs w:val="30"/>
        </w:rPr>
        <w:t>ООО «ЮрСпектр», 2014.</w:t>
      </w:r>
    </w:p>
    <w:p w:rsidR="0063006E" w:rsidRPr="009873BE" w:rsidRDefault="0063006E" w:rsidP="0063006E">
      <w:pPr>
        <w:numPr>
          <w:ilvl w:val="0"/>
          <w:numId w:val="16"/>
        </w:numPr>
        <w:tabs>
          <w:tab w:val="left" w:pos="993"/>
          <w:tab w:val="left" w:pos="1134"/>
        </w:tabs>
        <w:ind w:left="0" w:firstLine="709"/>
        <w:jc w:val="both"/>
        <w:rPr>
          <w:sz w:val="30"/>
          <w:szCs w:val="30"/>
        </w:rPr>
      </w:pPr>
      <w:r w:rsidRPr="009873BE">
        <w:rPr>
          <w:sz w:val="30"/>
          <w:szCs w:val="30"/>
        </w:rPr>
        <w:t>Закон Республики Беларусь «О таможенном регулировании в Республике Беларусь» от 10.01.</w:t>
      </w:r>
      <w:r>
        <w:rPr>
          <w:sz w:val="30"/>
          <w:szCs w:val="30"/>
        </w:rPr>
        <w:t xml:space="preserve"> </w:t>
      </w:r>
      <w:r w:rsidRPr="009873BE">
        <w:rPr>
          <w:sz w:val="30"/>
          <w:szCs w:val="30"/>
        </w:rPr>
        <w:t>2014</w:t>
      </w:r>
      <w:r>
        <w:rPr>
          <w:sz w:val="30"/>
          <w:szCs w:val="30"/>
        </w:rPr>
        <w:t xml:space="preserve"> г.</w:t>
      </w:r>
      <w:r w:rsidRPr="009873BE">
        <w:rPr>
          <w:sz w:val="30"/>
          <w:szCs w:val="30"/>
        </w:rPr>
        <w:t xml:space="preserve"> № 129-З // Электронная база нормативных правовых актов «КонсультантПлюс: Беларусь» </w:t>
      </w:r>
      <w:r>
        <w:rPr>
          <w:sz w:val="30"/>
          <w:szCs w:val="30"/>
        </w:rPr>
        <w:br/>
      </w:r>
      <w:r w:rsidRPr="009873BE">
        <w:rPr>
          <w:sz w:val="30"/>
          <w:szCs w:val="30"/>
        </w:rPr>
        <w:t>ООО «ЮрСпектр», 2014.</w:t>
      </w:r>
    </w:p>
    <w:p w:rsidR="0063006E" w:rsidRPr="009873BE" w:rsidRDefault="0063006E" w:rsidP="0063006E">
      <w:pPr>
        <w:numPr>
          <w:ilvl w:val="0"/>
          <w:numId w:val="16"/>
        </w:numPr>
        <w:tabs>
          <w:tab w:val="left" w:pos="993"/>
          <w:tab w:val="left" w:pos="1134"/>
        </w:tabs>
        <w:autoSpaceDE w:val="0"/>
        <w:autoSpaceDN w:val="0"/>
        <w:adjustRightInd w:val="0"/>
        <w:ind w:left="0" w:firstLine="709"/>
        <w:jc w:val="both"/>
        <w:rPr>
          <w:sz w:val="30"/>
          <w:szCs w:val="30"/>
        </w:rPr>
      </w:pPr>
      <w:r w:rsidRPr="009873BE">
        <w:rPr>
          <w:sz w:val="30"/>
          <w:szCs w:val="30"/>
        </w:rPr>
        <w:t>Конвенция Всемирной таможенной организации «О временном ввозе» от 26.06.</w:t>
      </w:r>
      <w:r>
        <w:rPr>
          <w:sz w:val="30"/>
          <w:szCs w:val="30"/>
        </w:rPr>
        <w:t xml:space="preserve"> </w:t>
      </w:r>
      <w:r w:rsidRPr="009873BE">
        <w:rPr>
          <w:sz w:val="30"/>
          <w:szCs w:val="30"/>
        </w:rPr>
        <w:t xml:space="preserve">1990 </w:t>
      </w:r>
      <w:r>
        <w:rPr>
          <w:sz w:val="30"/>
          <w:szCs w:val="30"/>
        </w:rPr>
        <w:t xml:space="preserve">г. </w:t>
      </w:r>
      <w:r w:rsidRPr="009873BE">
        <w:rPr>
          <w:sz w:val="30"/>
          <w:szCs w:val="30"/>
        </w:rPr>
        <w:t>// Электронная база нормативных правовых актов «КонсультантПлюс: Беларусь» ООО «ЮрСпектр», 2014.</w:t>
      </w:r>
    </w:p>
    <w:p w:rsidR="0063006E" w:rsidRPr="009873BE" w:rsidRDefault="0063006E" w:rsidP="0063006E">
      <w:pPr>
        <w:numPr>
          <w:ilvl w:val="0"/>
          <w:numId w:val="16"/>
        </w:numPr>
        <w:tabs>
          <w:tab w:val="left" w:pos="993"/>
          <w:tab w:val="left" w:pos="1134"/>
        </w:tabs>
        <w:autoSpaceDE w:val="0"/>
        <w:autoSpaceDN w:val="0"/>
        <w:adjustRightInd w:val="0"/>
        <w:ind w:left="0" w:firstLine="709"/>
        <w:jc w:val="both"/>
        <w:rPr>
          <w:sz w:val="30"/>
          <w:szCs w:val="30"/>
        </w:rPr>
      </w:pPr>
      <w:r w:rsidRPr="009873BE">
        <w:rPr>
          <w:sz w:val="30"/>
          <w:szCs w:val="30"/>
        </w:rPr>
        <w:t>Международная конвенция об упрощении и гармонизации таможенных процедур от 18.05.</w:t>
      </w:r>
      <w:r>
        <w:rPr>
          <w:sz w:val="30"/>
          <w:szCs w:val="30"/>
        </w:rPr>
        <w:t xml:space="preserve"> </w:t>
      </w:r>
      <w:r w:rsidRPr="009873BE">
        <w:rPr>
          <w:sz w:val="30"/>
          <w:szCs w:val="30"/>
        </w:rPr>
        <w:t xml:space="preserve">1973 </w:t>
      </w:r>
      <w:r>
        <w:rPr>
          <w:sz w:val="30"/>
          <w:szCs w:val="30"/>
        </w:rPr>
        <w:t xml:space="preserve">г. </w:t>
      </w:r>
      <w:r w:rsidRPr="009873BE">
        <w:rPr>
          <w:sz w:val="30"/>
          <w:szCs w:val="30"/>
        </w:rPr>
        <w:t>// Электронная база нормативных правовых актов «КонсультантПлюс: Беларусь» ООО «ЮрСпектр», 2014.</w:t>
      </w:r>
    </w:p>
    <w:p w:rsidR="0063006E" w:rsidRPr="009873BE" w:rsidRDefault="0063006E" w:rsidP="0063006E">
      <w:pPr>
        <w:numPr>
          <w:ilvl w:val="0"/>
          <w:numId w:val="16"/>
        </w:numPr>
        <w:tabs>
          <w:tab w:val="num" w:pos="284"/>
          <w:tab w:val="left" w:pos="993"/>
          <w:tab w:val="left" w:pos="1134"/>
        </w:tabs>
        <w:ind w:left="0" w:firstLine="709"/>
        <w:jc w:val="both"/>
        <w:rPr>
          <w:sz w:val="30"/>
          <w:szCs w:val="30"/>
        </w:rPr>
      </w:pPr>
      <w:r w:rsidRPr="009873BE">
        <w:rPr>
          <w:sz w:val="30"/>
          <w:szCs w:val="30"/>
        </w:rPr>
        <w:t>Постановление Совета Министров Республики Беларусь от 13.10.</w:t>
      </w:r>
      <w:r>
        <w:rPr>
          <w:sz w:val="30"/>
          <w:szCs w:val="30"/>
        </w:rPr>
        <w:t xml:space="preserve"> </w:t>
      </w:r>
      <w:r w:rsidRPr="009873BE">
        <w:rPr>
          <w:sz w:val="30"/>
          <w:szCs w:val="30"/>
        </w:rPr>
        <w:t xml:space="preserve">2011 </w:t>
      </w:r>
      <w:r>
        <w:rPr>
          <w:sz w:val="30"/>
          <w:szCs w:val="30"/>
        </w:rPr>
        <w:t xml:space="preserve">г. </w:t>
      </w:r>
      <w:r w:rsidRPr="009873BE">
        <w:rPr>
          <w:sz w:val="30"/>
          <w:szCs w:val="30"/>
        </w:rPr>
        <w:t>№ 1373 «</w:t>
      </w:r>
      <w:r w:rsidRPr="009873BE">
        <w:rPr>
          <w:sz w:val="30"/>
          <w:szCs w:val="30"/>
          <w:lang w:eastAsia="en-US"/>
        </w:rPr>
        <w:t>О некоторых вопросах помещения товаров под таможенные процедуры переработки на таможенной территории, переработки для внутреннего потребления, переработки вне таможенной территории и признании утратившими силу некоторых постановлений и структурных элементов постановлений Совета Министров Республики Беларусь</w:t>
      </w:r>
      <w:r w:rsidRPr="009873BE">
        <w:rPr>
          <w:sz w:val="30"/>
          <w:szCs w:val="30"/>
        </w:rPr>
        <w:t>» // Электронная база нормативных правовых актов «КонсультантПлюс: Беларусь» ООО «ЮрСпектр», 2014.</w:t>
      </w:r>
    </w:p>
    <w:p w:rsidR="0063006E" w:rsidRPr="009873BE" w:rsidRDefault="0063006E" w:rsidP="0063006E">
      <w:pPr>
        <w:numPr>
          <w:ilvl w:val="0"/>
          <w:numId w:val="16"/>
        </w:numPr>
        <w:tabs>
          <w:tab w:val="left" w:pos="993"/>
          <w:tab w:val="left" w:pos="1134"/>
        </w:tabs>
        <w:ind w:left="0" w:firstLine="709"/>
        <w:jc w:val="both"/>
        <w:rPr>
          <w:sz w:val="30"/>
          <w:szCs w:val="30"/>
        </w:rPr>
      </w:pPr>
      <w:r w:rsidRPr="009873BE">
        <w:rPr>
          <w:sz w:val="30"/>
          <w:szCs w:val="30"/>
        </w:rPr>
        <w:t>Постановление Совета Министров Республики Беларусь от 14.10.</w:t>
      </w:r>
      <w:r>
        <w:rPr>
          <w:sz w:val="30"/>
          <w:szCs w:val="30"/>
        </w:rPr>
        <w:t xml:space="preserve"> </w:t>
      </w:r>
      <w:r w:rsidRPr="009873BE">
        <w:rPr>
          <w:sz w:val="30"/>
          <w:szCs w:val="30"/>
        </w:rPr>
        <w:t xml:space="preserve">2011 </w:t>
      </w:r>
      <w:r>
        <w:rPr>
          <w:sz w:val="30"/>
          <w:szCs w:val="30"/>
        </w:rPr>
        <w:t xml:space="preserve">г. </w:t>
      </w:r>
      <w:r w:rsidRPr="009873BE">
        <w:rPr>
          <w:sz w:val="30"/>
          <w:szCs w:val="30"/>
        </w:rPr>
        <w:t>№ 1374 «О некоторых вопросах таможенного регулирования, внесении изменений и дополнений в некоторые постановления Совета Министров Республики Беларусь и признании утратившими силу некоторых постановлений Совета Министров Республики Беларусь» // Электронная база нормативных правовых актов «КонсультантПлюс: Беларусь» ООО «ЮрСпектр», 2014.</w:t>
      </w:r>
    </w:p>
    <w:p w:rsidR="0063006E" w:rsidRPr="009873BE" w:rsidRDefault="0063006E" w:rsidP="0063006E">
      <w:pPr>
        <w:numPr>
          <w:ilvl w:val="0"/>
          <w:numId w:val="16"/>
        </w:numPr>
        <w:tabs>
          <w:tab w:val="left" w:pos="993"/>
          <w:tab w:val="left" w:pos="1134"/>
        </w:tabs>
        <w:ind w:left="0" w:firstLine="709"/>
        <w:jc w:val="both"/>
        <w:rPr>
          <w:sz w:val="30"/>
          <w:szCs w:val="30"/>
        </w:rPr>
      </w:pPr>
      <w:r w:rsidRPr="009873BE">
        <w:rPr>
          <w:sz w:val="30"/>
          <w:szCs w:val="30"/>
        </w:rPr>
        <w:t>Решение Комиссии Таможенного союза № 289 «О форме и порядке заполнения транзитной декларации» от 18.06.</w:t>
      </w:r>
      <w:r>
        <w:rPr>
          <w:sz w:val="30"/>
          <w:szCs w:val="30"/>
        </w:rPr>
        <w:t xml:space="preserve"> </w:t>
      </w:r>
      <w:r w:rsidRPr="009873BE">
        <w:rPr>
          <w:sz w:val="30"/>
          <w:szCs w:val="30"/>
        </w:rPr>
        <w:t xml:space="preserve">2010 </w:t>
      </w:r>
      <w:r>
        <w:rPr>
          <w:sz w:val="30"/>
          <w:szCs w:val="30"/>
        </w:rPr>
        <w:t>г.</w:t>
      </w:r>
      <w:r w:rsidRPr="009873BE">
        <w:rPr>
          <w:sz w:val="30"/>
          <w:szCs w:val="30"/>
        </w:rPr>
        <w:t>// Электронная база нормативных правовых актов «КонсультантПлюс: Беларусь» ООО «ЮрСпектр», 2014.</w:t>
      </w:r>
    </w:p>
    <w:p w:rsidR="0063006E" w:rsidRPr="009873BE" w:rsidRDefault="0063006E" w:rsidP="0063006E">
      <w:pPr>
        <w:numPr>
          <w:ilvl w:val="0"/>
          <w:numId w:val="16"/>
        </w:numPr>
        <w:tabs>
          <w:tab w:val="left" w:pos="993"/>
          <w:tab w:val="left" w:pos="1134"/>
        </w:tabs>
        <w:ind w:left="0" w:firstLine="709"/>
        <w:jc w:val="both"/>
        <w:rPr>
          <w:sz w:val="30"/>
          <w:szCs w:val="30"/>
        </w:rPr>
      </w:pPr>
      <w:r w:rsidRPr="009873BE">
        <w:rPr>
          <w:sz w:val="30"/>
          <w:szCs w:val="30"/>
        </w:rPr>
        <w:t xml:space="preserve">Решение Комиссии Таможенного союза № 422 «О форме таможенной декларации на транспортное средство и Инструкции о порядке ее </w:t>
      </w:r>
      <w:r w:rsidRPr="009873BE">
        <w:rPr>
          <w:sz w:val="30"/>
          <w:szCs w:val="30"/>
        </w:rPr>
        <w:lastRenderedPageBreak/>
        <w:t>заполнения» от 14.10.</w:t>
      </w:r>
      <w:r>
        <w:rPr>
          <w:sz w:val="30"/>
          <w:szCs w:val="30"/>
        </w:rPr>
        <w:t xml:space="preserve"> </w:t>
      </w:r>
      <w:r w:rsidRPr="009873BE">
        <w:rPr>
          <w:sz w:val="30"/>
          <w:szCs w:val="30"/>
        </w:rPr>
        <w:t xml:space="preserve">2010 </w:t>
      </w:r>
      <w:r>
        <w:rPr>
          <w:sz w:val="30"/>
          <w:szCs w:val="30"/>
        </w:rPr>
        <w:t xml:space="preserve">г. </w:t>
      </w:r>
      <w:r w:rsidRPr="009873BE">
        <w:rPr>
          <w:sz w:val="30"/>
          <w:szCs w:val="30"/>
        </w:rPr>
        <w:t>// Электронная база нормативных правовых актов «КонсультантПлюс: Беларусь» ООО «ЮрСпектр», 2014.</w:t>
      </w:r>
    </w:p>
    <w:p w:rsidR="0063006E" w:rsidRPr="009873BE" w:rsidRDefault="0063006E" w:rsidP="0063006E">
      <w:pPr>
        <w:numPr>
          <w:ilvl w:val="0"/>
          <w:numId w:val="16"/>
        </w:numPr>
        <w:tabs>
          <w:tab w:val="left" w:pos="993"/>
          <w:tab w:val="left" w:pos="1134"/>
        </w:tabs>
        <w:ind w:left="0" w:firstLine="709"/>
        <w:jc w:val="both"/>
        <w:rPr>
          <w:sz w:val="30"/>
          <w:szCs w:val="30"/>
        </w:rPr>
      </w:pPr>
      <w:r w:rsidRPr="009873BE">
        <w:rPr>
          <w:sz w:val="30"/>
          <w:szCs w:val="30"/>
        </w:rPr>
        <w:t>Решение Комиссии Таможенного союза № 511 «Об Инструкции о порядке совершения отдельных таможенных операций в отношении временно ввозимых и временно вывозимых транспортных средств международной перевозки» от 18.11.</w:t>
      </w:r>
      <w:r>
        <w:rPr>
          <w:sz w:val="30"/>
          <w:szCs w:val="30"/>
        </w:rPr>
        <w:t xml:space="preserve"> </w:t>
      </w:r>
      <w:r w:rsidRPr="009873BE">
        <w:rPr>
          <w:sz w:val="30"/>
          <w:szCs w:val="30"/>
        </w:rPr>
        <w:t xml:space="preserve">2010 </w:t>
      </w:r>
      <w:r>
        <w:rPr>
          <w:sz w:val="30"/>
          <w:szCs w:val="30"/>
        </w:rPr>
        <w:t xml:space="preserve">г. </w:t>
      </w:r>
      <w:r w:rsidRPr="009873BE">
        <w:rPr>
          <w:sz w:val="30"/>
          <w:szCs w:val="30"/>
        </w:rPr>
        <w:t xml:space="preserve">// Электронная база нормативных правовых актов «КонсультантПлюс: Беларусь» </w:t>
      </w:r>
      <w:r>
        <w:rPr>
          <w:sz w:val="30"/>
          <w:szCs w:val="30"/>
        </w:rPr>
        <w:br/>
      </w:r>
      <w:r w:rsidRPr="009873BE">
        <w:rPr>
          <w:sz w:val="30"/>
          <w:szCs w:val="30"/>
        </w:rPr>
        <w:t>ООО «ЮрСпектр», 2014.</w:t>
      </w:r>
    </w:p>
    <w:p w:rsidR="0063006E" w:rsidRPr="009873BE" w:rsidRDefault="0063006E" w:rsidP="0063006E">
      <w:pPr>
        <w:numPr>
          <w:ilvl w:val="0"/>
          <w:numId w:val="16"/>
        </w:numPr>
        <w:tabs>
          <w:tab w:val="left" w:pos="993"/>
          <w:tab w:val="left" w:pos="1134"/>
        </w:tabs>
        <w:ind w:left="0" w:firstLine="709"/>
        <w:jc w:val="both"/>
        <w:rPr>
          <w:sz w:val="30"/>
          <w:szCs w:val="30"/>
        </w:rPr>
      </w:pPr>
      <w:r w:rsidRPr="009873BE">
        <w:rPr>
          <w:sz w:val="30"/>
          <w:szCs w:val="30"/>
        </w:rPr>
        <w:t>Решение Комиссии Таможенного союза № 899 «О введении обязательного предварительного информирования о товарах, ввозимых на таможенную территорию Таможенного союза автомобильным транспортом» от 09.12.</w:t>
      </w:r>
      <w:r>
        <w:rPr>
          <w:sz w:val="30"/>
          <w:szCs w:val="30"/>
        </w:rPr>
        <w:t xml:space="preserve"> </w:t>
      </w:r>
      <w:r w:rsidRPr="009873BE">
        <w:rPr>
          <w:sz w:val="30"/>
          <w:szCs w:val="30"/>
        </w:rPr>
        <w:t>2011// Электронная база нормативных правовых актов «КонсультантПлюс: Беларусь» ООО «ЮрСпектр», 2014.</w:t>
      </w:r>
    </w:p>
    <w:p w:rsidR="0063006E" w:rsidRPr="009873BE" w:rsidRDefault="0063006E" w:rsidP="0063006E">
      <w:pPr>
        <w:numPr>
          <w:ilvl w:val="0"/>
          <w:numId w:val="16"/>
        </w:numPr>
        <w:tabs>
          <w:tab w:val="left" w:pos="993"/>
          <w:tab w:val="left" w:pos="1134"/>
        </w:tabs>
        <w:ind w:left="0" w:firstLine="709"/>
        <w:jc w:val="both"/>
        <w:rPr>
          <w:sz w:val="30"/>
          <w:szCs w:val="30"/>
        </w:rPr>
      </w:pPr>
      <w:r w:rsidRPr="009873BE">
        <w:rPr>
          <w:sz w:val="30"/>
          <w:szCs w:val="30"/>
        </w:rPr>
        <w:t>Решение Комиссии Таможенного союза от 17.08.</w:t>
      </w:r>
      <w:r>
        <w:rPr>
          <w:sz w:val="30"/>
          <w:szCs w:val="30"/>
        </w:rPr>
        <w:t xml:space="preserve"> </w:t>
      </w:r>
      <w:r w:rsidRPr="009873BE">
        <w:rPr>
          <w:sz w:val="30"/>
          <w:szCs w:val="30"/>
        </w:rPr>
        <w:t>2010</w:t>
      </w:r>
      <w:r>
        <w:rPr>
          <w:sz w:val="30"/>
          <w:szCs w:val="30"/>
        </w:rPr>
        <w:t xml:space="preserve"> </w:t>
      </w:r>
      <w:r w:rsidRPr="009873BE">
        <w:rPr>
          <w:sz w:val="30"/>
          <w:szCs w:val="30"/>
        </w:rPr>
        <w:t>г. № 338 «Об особенностях пересылки товаров в международных почтовых отправлениях» // Электронная база нормативных правовых актов «КонсультантПлюс: Беларусь» ООО «ЮрСпектр», 2014.</w:t>
      </w:r>
    </w:p>
    <w:p w:rsidR="0063006E" w:rsidRPr="009873BE" w:rsidRDefault="0063006E" w:rsidP="0063006E">
      <w:pPr>
        <w:numPr>
          <w:ilvl w:val="0"/>
          <w:numId w:val="16"/>
        </w:numPr>
        <w:tabs>
          <w:tab w:val="left" w:pos="993"/>
          <w:tab w:val="left" w:pos="1134"/>
        </w:tabs>
        <w:ind w:left="0" w:firstLine="709"/>
        <w:jc w:val="both"/>
        <w:rPr>
          <w:sz w:val="30"/>
          <w:szCs w:val="30"/>
        </w:rPr>
      </w:pPr>
      <w:r w:rsidRPr="009873BE">
        <w:rPr>
          <w:sz w:val="30"/>
          <w:szCs w:val="30"/>
        </w:rPr>
        <w:t>Решение Комиссии Таможенного союза от 17.08.2010 г. № 438 «О порядке совершения таможенными органами таможенных операций, связанных с подачей, регистрацией транзитной декларации и завершением таможенной процедуры таможенного транзита» // Электронная база нормативных правовых актов «КонсультантПлюс: Беларусь» ООО «ЮрСпектр», 2014.</w:t>
      </w:r>
    </w:p>
    <w:p w:rsidR="0063006E" w:rsidRPr="009873BE" w:rsidRDefault="0063006E" w:rsidP="0063006E">
      <w:pPr>
        <w:numPr>
          <w:ilvl w:val="0"/>
          <w:numId w:val="16"/>
        </w:numPr>
        <w:tabs>
          <w:tab w:val="left" w:pos="993"/>
          <w:tab w:val="left" w:pos="1134"/>
        </w:tabs>
        <w:ind w:left="0" w:firstLine="709"/>
        <w:jc w:val="both"/>
        <w:rPr>
          <w:sz w:val="30"/>
          <w:szCs w:val="30"/>
        </w:rPr>
      </w:pPr>
      <w:r w:rsidRPr="009873BE">
        <w:rPr>
          <w:sz w:val="30"/>
          <w:szCs w:val="30"/>
        </w:rPr>
        <w:t>Решение Комиссии Таможенного союза от 18.06.</w:t>
      </w:r>
      <w:r>
        <w:rPr>
          <w:sz w:val="30"/>
          <w:szCs w:val="30"/>
        </w:rPr>
        <w:t xml:space="preserve"> </w:t>
      </w:r>
      <w:r w:rsidRPr="009873BE">
        <w:rPr>
          <w:sz w:val="30"/>
          <w:szCs w:val="30"/>
        </w:rPr>
        <w:t xml:space="preserve">2010 </w:t>
      </w:r>
      <w:r>
        <w:rPr>
          <w:sz w:val="30"/>
          <w:szCs w:val="30"/>
        </w:rPr>
        <w:t xml:space="preserve">г. </w:t>
      </w:r>
      <w:r w:rsidRPr="009873BE">
        <w:rPr>
          <w:sz w:val="30"/>
          <w:szCs w:val="30"/>
        </w:rPr>
        <w:t>№ 287 «Об утверждении формы пассажирской таможенной декларации и порядка заполнения пассажирской таможенной декларации» // Электронная база нормативных правовых актов «КонсультантПлюс: Беларусь» ООО «ЮрСпектр», 2014.</w:t>
      </w:r>
    </w:p>
    <w:p w:rsidR="0063006E" w:rsidRPr="009873BE" w:rsidRDefault="0063006E" w:rsidP="0063006E">
      <w:pPr>
        <w:numPr>
          <w:ilvl w:val="0"/>
          <w:numId w:val="16"/>
        </w:numPr>
        <w:tabs>
          <w:tab w:val="left" w:pos="993"/>
          <w:tab w:val="left" w:pos="1134"/>
        </w:tabs>
        <w:ind w:left="0" w:firstLine="709"/>
        <w:jc w:val="both"/>
        <w:rPr>
          <w:sz w:val="30"/>
          <w:szCs w:val="30"/>
        </w:rPr>
      </w:pPr>
      <w:r w:rsidRPr="009873BE">
        <w:rPr>
          <w:sz w:val="30"/>
          <w:szCs w:val="30"/>
        </w:rPr>
        <w:t>Решение Комиссии Таможенного союза от 18.06.</w:t>
      </w:r>
      <w:r>
        <w:rPr>
          <w:sz w:val="30"/>
          <w:szCs w:val="30"/>
        </w:rPr>
        <w:t xml:space="preserve"> </w:t>
      </w:r>
      <w:r w:rsidRPr="009873BE">
        <w:rPr>
          <w:sz w:val="30"/>
          <w:szCs w:val="30"/>
        </w:rPr>
        <w:t>2010 г. № 310 «Об утверждении Инструкции о порядке использования документов, предусмотренных актами Всемирного почтового союза, в качестве таможенной декларации» // Электронная база нормативных правовых актов «КонсультантПлюс: Беларусь» ООО «ЮрСпектр», 2014.</w:t>
      </w:r>
    </w:p>
    <w:p w:rsidR="0063006E" w:rsidRPr="009873BE" w:rsidRDefault="0063006E" w:rsidP="0063006E">
      <w:pPr>
        <w:numPr>
          <w:ilvl w:val="0"/>
          <w:numId w:val="16"/>
        </w:numPr>
        <w:tabs>
          <w:tab w:val="left" w:pos="993"/>
          <w:tab w:val="left" w:pos="1134"/>
        </w:tabs>
        <w:autoSpaceDE w:val="0"/>
        <w:autoSpaceDN w:val="0"/>
        <w:adjustRightInd w:val="0"/>
        <w:ind w:left="0" w:firstLine="709"/>
        <w:jc w:val="both"/>
        <w:rPr>
          <w:sz w:val="30"/>
          <w:szCs w:val="30"/>
        </w:rPr>
      </w:pPr>
      <w:r w:rsidRPr="009873BE">
        <w:rPr>
          <w:sz w:val="30"/>
          <w:szCs w:val="30"/>
        </w:rPr>
        <w:t>Решение Комиссии Таможенного союза от 18.06.</w:t>
      </w:r>
      <w:r>
        <w:rPr>
          <w:sz w:val="30"/>
          <w:szCs w:val="30"/>
        </w:rPr>
        <w:t xml:space="preserve"> </w:t>
      </w:r>
      <w:r w:rsidRPr="009873BE">
        <w:rPr>
          <w:sz w:val="30"/>
          <w:szCs w:val="30"/>
        </w:rPr>
        <w:t xml:space="preserve">2010 </w:t>
      </w:r>
      <w:r>
        <w:rPr>
          <w:sz w:val="30"/>
          <w:szCs w:val="30"/>
        </w:rPr>
        <w:t xml:space="preserve">г. </w:t>
      </w:r>
      <w:r w:rsidRPr="009873BE">
        <w:rPr>
          <w:sz w:val="30"/>
          <w:szCs w:val="30"/>
        </w:rPr>
        <w:t>№ 311 «Об Инструкции о порядке совершения таможенных операций в отношении товаров для личного пользования, перемещаемых физическими лицами через таможенную границу, и отражении факта признания таких товаров не находящимися под таможенным контролем» // Электронная база нормативных правовых актов «КонсультантПлюс: Беларусь» ООО «ЮрСпектр», 2014.</w:t>
      </w:r>
    </w:p>
    <w:p w:rsidR="0063006E" w:rsidRPr="009873BE" w:rsidRDefault="0063006E" w:rsidP="0063006E">
      <w:pPr>
        <w:numPr>
          <w:ilvl w:val="0"/>
          <w:numId w:val="16"/>
        </w:numPr>
        <w:tabs>
          <w:tab w:val="left" w:pos="993"/>
          <w:tab w:val="left" w:pos="1134"/>
        </w:tabs>
        <w:ind w:left="0" w:firstLine="709"/>
        <w:jc w:val="both"/>
        <w:rPr>
          <w:sz w:val="30"/>
          <w:szCs w:val="30"/>
        </w:rPr>
      </w:pPr>
      <w:r w:rsidRPr="009873BE">
        <w:rPr>
          <w:sz w:val="30"/>
          <w:szCs w:val="30"/>
        </w:rPr>
        <w:lastRenderedPageBreak/>
        <w:t>Решение Комиссии Таможенного союза от 18.06.</w:t>
      </w:r>
      <w:r>
        <w:rPr>
          <w:sz w:val="30"/>
          <w:szCs w:val="30"/>
        </w:rPr>
        <w:t xml:space="preserve"> </w:t>
      </w:r>
      <w:r w:rsidRPr="009873BE">
        <w:rPr>
          <w:sz w:val="30"/>
          <w:szCs w:val="30"/>
        </w:rPr>
        <w:t xml:space="preserve">2010 г. </w:t>
      </w:r>
      <w:r>
        <w:rPr>
          <w:sz w:val="30"/>
          <w:szCs w:val="30"/>
        </w:rPr>
        <w:t xml:space="preserve">№ </w:t>
      </w:r>
      <w:r w:rsidRPr="009873BE">
        <w:rPr>
          <w:sz w:val="30"/>
          <w:szCs w:val="30"/>
        </w:rPr>
        <w:t>330 «О Порядке подтверждения таможенным органом, расположенным в месте убытия, фактического вывоза т</w:t>
      </w:r>
      <w:r>
        <w:rPr>
          <w:sz w:val="30"/>
          <w:szCs w:val="30"/>
        </w:rPr>
        <w:t>оваров с таможенной территории Т</w:t>
      </w:r>
      <w:r w:rsidRPr="009873BE">
        <w:rPr>
          <w:sz w:val="30"/>
          <w:szCs w:val="30"/>
        </w:rPr>
        <w:t>аможенного союза» // Электронная база нормативных правовых актов «КонсультантПлюс: Беларусь» ООО «ЮрСпектр», 2014.</w:t>
      </w:r>
    </w:p>
    <w:p w:rsidR="0063006E" w:rsidRPr="009873BE" w:rsidRDefault="0063006E" w:rsidP="0063006E">
      <w:pPr>
        <w:numPr>
          <w:ilvl w:val="0"/>
          <w:numId w:val="16"/>
        </w:numPr>
        <w:tabs>
          <w:tab w:val="left" w:pos="993"/>
          <w:tab w:val="left" w:pos="1134"/>
        </w:tabs>
        <w:ind w:left="0" w:firstLine="709"/>
        <w:jc w:val="both"/>
        <w:rPr>
          <w:sz w:val="30"/>
          <w:szCs w:val="30"/>
        </w:rPr>
      </w:pPr>
      <w:r w:rsidRPr="009873BE">
        <w:rPr>
          <w:sz w:val="30"/>
          <w:szCs w:val="30"/>
        </w:rPr>
        <w:t>Решение Комиссии Таможенного союза от 18.06.</w:t>
      </w:r>
      <w:r>
        <w:rPr>
          <w:sz w:val="30"/>
          <w:szCs w:val="30"/>
        </w:rPr>
        <w:t xml:space="preserve"> </w:t>
      </w:r>
      <w:r w:rsidRPr="009873BE">
        <w:rPr>
          <w:sz w:val="30"/>
          <w:szCs w:val="30"/>
        </w:rPr>
        <w:t xml:space="preserve">2010 </w:t>
      </w:r>
      <w:r>
        <w:rPr>
          <w:sz w:val="30"/>
          <w:szCs w:val="30"/>
        </w:rPr>
        <w:t xml:space="preserve">г. </w:t>
      </w:r>
      <w:r w:rsidRPr="009873BE">
        <w:rPr>
          <w:sz w:val="30"/>
          <w:szCs w:val="30"/>
        </w:rPr>
        <w:t>№ 331 «</w:t>
      </w:r>
      <w:r w:rsidRPr="009873BE">
        <w:rPr>
          <w:sz w:val="30"/>
          <w:szCs w:val="30"/>
          <w:lang w:eastAsia="en-US"/>
        </w:rPr>
        <w:t>Об утверждении перечня товаров, временно ввозимых с полным условным освобождением от уплаты таможенных пошлин, налогов, а также об условиях такого освобождения, включая его предельные сроки</w:t>
      </w:r>
      <w:r w:rsidRPr="009873BE">
        <w:rPr>
          <w:sz w:val="30"/>
          <w:szCs w:val="30"/>
        </w:rPr>
        <w:t>» // Электронная база нормативных правовых актов «КонсультантПлюс: Беларусь» ООО «ЮрСпектр», 2014.</w:t>
      </w:r>
    </w:p>
    <w:p w:rsidR="0063006E" w:rsidRPr="009873BE" w:rsidRDefault="0063006E" w:rsidP="0063006E">
      <w:pPr>
        <w:numPr>
          <w:ilvl w:val="0"/>
          <w:numId w:val="16"/>
        </w:numPr>
        <w:tabs>
          <w:tab w:val="left" w:pos="993"/>
          <w:tab w:val="left" w:pos="1134"/>
        </w:tabs>
        <w:ind w:left="0" w:firstLine="709"/>
        <w:jc w:val="both"/>
        <w:rPr>
          <w:sz w:val="30"/>
          <w:szCs w:val="30"/>
        </w:rPr>
      </w:pPr>
      <w:r w:rsidRPr="009873BE">
        <w:rPr>
          <w:sz w:val="30"/>
          <w:szCs w:val="30"/>
        </w:rPr>
        <w:t>Решение Комиссии Таможенного союза от 20.05.</w:t>
      </w:r>
      <w:r>
        <w:rPr>
          <w:sz w:val="30"/>
          <w:szCs w:val="30"/>
        </w:rPr>
        <w:t xml:space="preserve"> </w:t>
      </w:r>
      <w:r w:rsidRPr="009873BE">
        <w:rPr>
          <w:sz w:val="30"/>
          <w:szCs w:val="30"/>
        </w:rPr>
        <w:t>2010</w:t>
      </w:r>
      <w:r>
        <w:rPr>
          <w:sz w:val="30"/>
          <w:szCs w:val="30"/>
        </w:rPr>
        <w:t xml:space="preserve"> г.</w:t>
      </w:r>
      <w:r w:rsidRPr="009873BE">
        <w:rPr>
          <w:sz w:val="30"/>
          <w:szCs w:val="30"/>
        </w:rPr>
        <w:t xml:space="preserve"> № 257 «Об инструкциях по заполнению таможенных деклараций и формах таможенных деклараций» // Электронная база нормативных правовых актов «КонсультантПлюс: Беларусь» ООО «ЮрСпектр», 2014.</w:t>
      </w:r>
    </w:p>
    <w:p w:rsidR="0063006E" w:rsidRPr="009873BE" w:rsidRDefault="0063006E" w:rsidP="0063006E">
      <w:pPr>
        <w:numPr>
          <w:ilvl w:val="0"/>
          <w:numId w:val="16"/>
        </w:numPr>
        <w:tabs>
          <w:tab w:val="left" w:pos="993"/>
          <w:tab w:val="left" w:pos="1134"/>
        </w:tabs>
        <w:ind w:left="0" w:firstLine="709"/>
        <w:jc w:val="both"/>
        <w:rPr>
          <w:sz w:val="30"/>
          <w:szCs w:val="30"/>
        </w:rPr>
      </w:pPr>
      <w:r w:rsidRPr="009873BE">
        <w:rPr>
          <w:bCs/>
          <w:sz w:val="30"/>
          <w:szCs w:val="30"/>
        </w:rPr>
        <w:t>Решение Комиссии Таможенного союза от 20.05.</w:t>
      </w:r>
      <w:r>
        <w:rPr>
          <w:bCs/>
          <w:sz w:val="30"/>
          <w:szCs w:val="30"/>
        </w:rPr>
        <w:t xml:space="preserve"> </w:t>
      </w:r>
      <w:r w:rsidRPr="009873BE">
        <w:rPr>
          <w:bCs/>
          <w:sz w:val="30"/>
          <w:szCs w:val="30"/>
        </w:rPr>
        <w:t xml:space="preserve">2010 </w:t>
      </w:r>
      <w:r>
        <w:rPr>
          <w:bCs/>
          <w:sz w:val="30"/>
          <w:szCs w:val="30"/>
        </w:rPr>
        <w:t xml:space="preserve">г. </w:t>
      </w:r>
      <w:r w:rsidRPr="009873BE">
        <w:rPr>
          <w:bCs/>
          <w:sz w:val="30"/>
          <w:szCs w:val="30"/>
        </w:rPr>
        <w:t>№ 258 «Порядок проведения таможенной экспертизы при проведении таможенного контроля»</w:t>
      </w:r>
      <w:r w:rsidRPr="009873BE">
        <w:rPr>
          <w:sz w:val="30"/>
          <w:szCs w:val="30"/>
        </w:rPr>
        <w:t xml:space="preserve"> // Электронная база нормативных правовых актов «КонсультантПлюс: Беларусь» ООО «ЮрСпектр», 2014.</w:t>
      </w:r>
    </w:p>
    <w:p w:rsidR="0063006E" w:rsidRPr="009873BE" w:rsidRDefault="0063006E" w:rsidP="0063006E">
      <w:pPr>
        <w:numPr>
          <w:ilvl w:val="0"/>
          <w:numId w:val="16"/>
        </w:numPr>
        <w:tabs>
          <w:tab w:val="left" w:pos="993"/>
          <w:tab w:val="left" w:pos="1134"/>
        </w:tabs>
        <w:ind w:left="0" w:firstLine="709"/>
        <w:jc w:val="both"/>
        <w:rPr>
          <w:sz w:val="30"/>
          <w:szCs w:val="30"/>
        </w:rPr>
      </w:pPr>
      <w:r w:rsidRPr="009873BE">
        <w:rPr>
          <w:sz w:val="30"/>
          <w:szCs w:val="30"/>
          <w:lang w:eastAsia="en-US"/>
        </w:rPr>
        <w:t>Решение Комиссии Таможенного союза от 20.05.</w:t>
      </w:r>
      <w:r>
        <w:rPr>
          <w:sz w:val="30"/>
          <w:szCs w:val="30"/>
          <w:lang w:eastAsia="en-US"/>
        </w:rPr>
        <w:t xml:space="preserve"> </w:t>
      </w:r>
      <w:r w:rsidRPr="009873BE">
        <w:rPr>
          <w:sz w:val="30"/>
          <w:szCs w:val="30"/>
          <w:lang w:eastAsia="en-US"/>
        </w:rPr>
        <w:t xml:space="preserve">2010 </w:t>
      </w:r>
      <w:r>
        <w:rPr>
          <w:sz w:val="30"/>
          <w:szCs w:val="30"/>
          <w:lang w:eastAsia="en-US"/>
        </w:rPr>
        <w:t xml:space="preserve">г. </w:t>
      </w:r>
      <w:r w:rsidRPr="009873BE">
        <w:rPr>
          <w:sz w:val="30"/>
          <w:szCs w:val="30"/>
          <w:lang w:eastAsia="en-US"/>
        </w:rPr>
        <w:t>№ 260 «О формах таможенных документов»</w:t>
      </w:r>
      <w:r w:rsidRPr="009873BE">
        <w:rPr>
          <w:sz w:val="30"/>
          <w:szCs w:val="30"/>
        </w:rPr>
        <w:t xml:space="preserve"> // Электронная база нормативных правовых актов «КонсультантПлюс: Беларусь» ООО «ЮрСпектр», 2014.</w:t>
      </w:r>
    </w:p>
    <w:p w:rsidR="0063006E" w:rsidRPr="009873BE" w:rsidRDefault="0063006E" w:rsidP="0063006E">
      <w:pPr>
        <w:numPr>
          <w:ilvl w:val="0"/>
          <w:numId w:val="16"/>
        </w:numPr>
        <w:tabs>
          <w:tab w:val="left" w:pos="993"/>
          <w:tab w:val="left" w:pos="1134"/>
        </w:tabs>
        <w:ind w:left="0" w:firstLine="709"/>
        <w:jc w:val="both"/>
        <w:rPr>
          <w:sz w:val="30"/>
          <w:szCs w:val="30"/>
        </w:rPr>
      </w:pPr>
      <w:r w:rsidRPr="009873BE">
        <w:rPr>
          <w:sz w:val="30"/>
          <w:szCs w:val="30"/>
        </w:rPr>
        <w:t>Решение Комиссии Таможенного союза от 20.05.</w:t>
      </w:r>
      <w:r>
        <w:rPr>
          <w:sz w:val="30"/>
          <w:szCs w:val="30"/>
        </w:rPr>
        <w:t xml:space="preserve"> </w:t>
      </w:r>
      <w:r w:rsidRPr="009873BE">
        <w:rPr>
          <w:sz w:val="30"/>
          <w:szCs w:val="30"/>
        </w:rPr>
        <w:t xml:space="preserve">2010 </w:t>
      </w:r>
      <w:r>
        <w:rPr>
          <w:sz w:val="30"/>
          <w:szCs w:val="30"/>
        </w:rPr>
        <w:t xml:space="preserve">г. </w:t>
      </w:r>
      <w:r w:rsidRPr="009873BE">
        <w:rPr>
          <w:sz w:val="30"/>
          <w:szCs w:val="30"/>
        </w:rPr>
        <w:t>№ 263 «О порядке использования транспортных (перевозочных), коммерческих и (или) иных документов в качестве декларации на товары» // Электронная база нормативных правовых актов «КонсультантПлюс: Беларусь» ООО «ЮрСпектр», 2014.</w:t>
      </w:r>
    </w:p>
    <w:p w:rsidR="0063006E" w:rsidRPr="009873BE" w:rsidRDefault="0063006E" w:rsidP="0063006E">
      <w:pPr>
        <w:numPr>
          <w:ilvl w:val="0"/>
          <w:numId w:val="16"/>
        </w:numPr>
        <w:tabs>
          <w:tab w:val="left" w:pos="993"/>
          <w:tab w:val="left" w:pos="1134"/>
        </w:tabs>
        <w:ind w:left="0" w:firstLine="709"/>
        <w:jc w:val="both"/>
        <w:rPr>
          <w:sz w:val="30"/>
          <w:szCs w:val="30"/>
        </w:rPr>
      </w:pPr>
      <w:r w:rsidRPr="009873BE">
        <w:rPr>
          <w:sz w:val="30"/>
          <w:szCs w:val="30"/>
        </w:rPr>
        <w:t>Решение Комиссии Таможенного союза от 20.05.</w:t>
      </w:r>
      <w:r>
        <w:rPr>
          <w:sz w:val="30"/>
          <w:szCs w:val="30"/>
        </w:rPr>
        <w:t xml:space="preserve"> </w:t>
      </w:r>
      <w:r w:rsidRPr="009873BE">
        <w:rPr>
          <w:sz w:val="30"/>
          <w:szCs w:val="30"/>
        </w:rPr>
        <w:t xml:space="preserve">2010 </w:t>
      </w:r>
      <w:r>
        <w:rPr>
          <w:sz w:val="30"/>
          <w:szCs w:val="30"/>
        </w:rPr>
        <w:t xml:space="preserve">г. </w:t>
      </w:r>
      <w:r w:rsidRPr="009873BE">
        <w:rPr>
          <w:sz w:val="30"/>
          <w:szCs w:val="30"/>
        </w:rPr>
        <w:t>№ 329 «</w:t>
      </w:r>
      <w:r w:rsidRPr="009873BE">
        <w:rPr>
          <w:sz w:val="30"/>
          <w:szCs w:val="30"/>
          <w:lang w:eastAsia="en-US"/>
        </w:rPr>
        <w:t>О перечне категорий товаров, в отношении которых может быть установлена специальная таможенная процедура, и условий их помещения под такую таможенную процедуру</w:t>
      </w:r>
      <w:r w:rsidRPr="009873BE">
        <w:rPr>
          <w:sz w:val="30"/>
          <w:szCs w:val="30"/>
        </w:rPr>
        <w:t xml:space="preserve">» // Электронная база нормативных правовых актов «КонсультантПлюс: Беларусь» </w:t>
      </w:r>
      <w:r>
        <w:rPr>
          <w:sz w:val="30"/>
          <w:szCs w:val="30"/>
        </w:rPr>
        <w:br/>
      </w:r>
      <w:r w:rsidRPr="009873BE">
        <w:rPr>
          <w:sz w:val="30"/>
          <w:szCs w:val="30"/>
        </w:rPr>
        <w:t>ООО «ЮрСпектр», 2014.</w:t>
      </w:r>
    </w:p>
    <w:p w:rsidR="0063006E" w:rsidRPr="009873BE" w:rsidRDefault="0063006E" w:rsidP="0063006E">
      <w:pPr>
        <w:numPr>
          <w:ilvl w:val="0"/>
          <w:numId w:val="16"/>
        </w:numPr>
        <w:tabs>
          <w:tab w:val="left" w:pos="993"/>
          <w:tab w:val="left" w:pos="1134"/>
        </w:tabs>
        <w:ind w:left="0" w:firstLine="709"/>
        <w:jc w:val="both"/>
        <w:rPr>
          <w:sz w:val="30"/>
          <w:szCs w:val="30"/>
        </w:rPr>
      </w:pPr>
      <w:r w:rsidRPr="009873BE">
        <w:rPr>
          <w:sz w:val="30"/>
          <w:szCs w:val="30"/>
        </w:rPr>
        <w:t>Решение Комиссии Таможенного союза от 20.09.</w:t>
      </w:r>
      <w:r>
        <w:rPr>
          <w:sz w:val="30"/>
          <w:szCs w:val="30"/>
        </w:rPr>
        <w:t xml:space="preserve"> </w:t>
      </w:r>
      <w:r w:rsidRPr="009873BE">
        <w:rPr>
          <w:sz w:val="30"/>
          <w:szCs w:val="30"/>
        </w:rPr>
        <w:t xml:space="preserve">2010 </w:t>
      </w:r>
      <w:r>
        <w:rPr>
          <w:sz w:val="30"/>
          <w:szCs w:val="30"/>
        </w:rPr>
        <w:t xml:space="preserve">г. </w:t>
      </w:r>
      <w:r w:rsidRPr="009873BE">
        <w:rPr>
          <w:sz w:val="30"/>
          <w:szCs w:val="30"/>
        </w:rPr>
        <w:t>№ 375 «О некоторых вопросах применения таможенных процедур» // Электронная база нормативных правовых актов «КонсультантПлюс: Беларусь» ООО «ЮрСпектр», 2014.</w:t>
      </w:r>
    </w:p>
    <w:p w:rsidR="0063006E" w:rsidRPr="009873BE" w:rsidRDefault="0063006E" w:rsidP="0063006E">
      <w:pPr>
        <w:numPr>
          <w:ilvl w:val="0"/>
          <w:numId w:val="16"/>
        </w:numPr>
        <w:tabs>
          <w:tab w:val="left" w:pos="993"/>
          <w:tab w:val="left" w:pos="1134"/>
        </w:tabs>
        <w:ind w:left="0" w:firstLine="709"/>
        <w:jc w:val="both"/>
        <w:rPr>
          <w:sz w:val="30"/>
          <w:szCs w:val="30"/>
        </w:rPr>
      </w:pPr>
      <w:r w:rsidRPr="009873BE">
        <w:rPr>
          <w:sz w:val="30"/>
          <w:szCs w:val="30"/>
          <w:lang w:eastAsia="en-US"/>
        </w:rPr>
        <w:t>Решение Комиссии Таможенного союза от 20.09.</w:t>
      </w:r>
      <w:r>
        <w:rPr>
          <w:sz w:val="30"/>
          <w:szCs w:val="30"/>
          <w:lang w:eastAsia="en-US"/>
        </w:rPr>
        <w:t xml:space="preserve"> </w:t>
      </w:r>
      <w:r w:rsidRPr="009873BE">
        <w:rPr>
          <w:sz w:val="30"/>
          <w:szCs w:val="30"/>
          <w:lang w:eastAsia="en-US"/>
        </w:rPr>
        <w:t xml:space="preserve">2010 </w:t>
      </w:r>
      <w:r>
        <w:rPr>
          <w:sz w:val="30"/>
          <w:szCs w:val="30"/>
          <w:lang w:eastAsia="en-US"/>
        </w:rPr>
        <w:t xml:space="preserve">г. </w:t>
      </w:r>
      <w:r w:rsidRPr="009873BE">
        <w:rPr>
          <w:sz w:val="30"/>
          <w:szCs w:val="30"/>
          <w:lang w:eastAsia="en-US"/>
        </w:rPr>
        <w:t>№ 378 «О классификаторах, используемых для заполнения таможенных деклараций»</w:t>
      </w:r>
      <w:r w:rsidRPr="009873BE">
        <w:rPr>
          <w:sz w:val="30"/>
          <w:szCs w:val="30"/>
        </w:rPr>
        <w:t xml:space="preserve"> // Электронная база нормативных правовых актов «КонсультантПлюс: Беларусь» ООО «ЮрСпектр», 2014.</w:t>
      </w:r>
    </w:p>
    <w:p w:rsidR="0063006E" w:rsidRPr="009873BE" w:rsidRDefault="0063006E" w:rsidP="0063006E">
      <w:pPr>
        <w:numPr>
          <w:ilvl w:val="0"/>
          <w:numId w:val="16"/>
        </w:numPr>
        <w:tabs>
          <w:tab w:val="left" w:pos="993"/>
          <w:tab w:val="left" w:pos="1134"/>
        </w:tabs>
        <w:autoSpaceDE w:val="0"/>
        <w:autoSpaceDN w:val="0"/>
        <w:adjustRightInd w:val="0"/>
        <w:ind w:left="0" w:firstLine="709"/>
        <w:jc w:val="both"/>
        <w:rPr>
          <w:sz w:val="30"/>
          <w:szCs w:val="30"/>
        </w:rPr>
      </w:pPr>
      <w:r w:rsidRPr="009873BE">
        <w:rPr>
          <w:sz w:val="30"/>
          <w:szCs w:val="30"/>
        </w:rPr>
        <w:lastRenderedPageBreak/>
        <w:t>Соглашение о порядке перемещения физическими лицами товаров для личного пользо</w:t>
      </w:r>
      <w:r>
        <w:rPr>
          <w:sz w:val="30"/>
          <w:szCs w:val="30"/>
        </w:rPr>
        <w:t>вания через таможенную границу Т</w:t>
      </w:r>
      <w:r w:rsidRPr="009873BE">
        <w:rPr>
          <w:sz w:val="30"/>
          <w:szCs w:val="30"/>
        </w:rPr>
        <w:t>аможенного союза и совершения таможенных операций, связанных с их выпуском от 18.06.</w:t>
      </w:r>
      <w:r>
        <w:rPr>
          <w:sz w:val="30"/>
          <w:szCs w:val="30"/>
        </w:rPr>
        <w:t xml:space="preserve"> </w:t>
      </w:r>
      <w:r w:rsidRPr="009873BE">
        <w:rPr>
          <w:sz w:val="30"/>
          <w:szCs w:val="30"/>
        </w:rPr>
        <w:t xml:space="preserve">2010 </w:t>
      </w:r>
      <w:r>
        <w:rPr>
          <w:sz w:val="30"/>
          <w:szCs w:val="30"/>
        </w:rPr>
        <w:t xml:space="preserve">г. </w:t>
      </w:r>
      <w:r w:rsidRPr="009873BE">
        <w:rPr>
          <w:sz w:val="30"/>
          <w:szCs w:val="30"/>
        </w:rPr>
        <w:t>// Электронная база нормативных правовых актов «КонсультантПлюс: Беларусь» ООО «ЮрСпектр», 2014.</w:t>
      </w:r>
    </w:p>
    <w:p w:rsidR="0063006E" w:rsidRPr="009873BE" w:rsidRDefault="0063006E" w:rsidP="0063006E">
      <w:pPr>
        <w:pStyle w:val="12"/>
        <w:numPr>
          <w:ilvl w:val="0"/>
          <w:numId w:val="16"/>
        </w:numPr>
        <w:tabs>
          <w:tab w:val="left" w:pos="993"/>
          <w:tab w:val="left" w:pos="1134"/>
        </w:tabs>
        <w:autoSpaceDE w:val="0"/>
        <w:autoSpaceDN w:val="0"/>
        <w:adjustRightInd w:val="0"/>
        <w:ind w:left="0" w:firstLine="709"/>
        <w:jc w:val="both"/>
        <w:rPr>
          <w:rFonts w:eastAsia="Times New Roman"/>
          <w:sz w:val="30"/>
          <w:szCs w:val="30"/>
          <w:lang w:eastAsia="en-US"/>
        </w:rPr>
      </w:pPr>
      <w:r w:rsidRPr="009873BE">
        <w:rPr>
          <w:rFonts w:eastAsia="Times New Roman"/>
          <w:sz w:val="30"/>
          <w:szCs w:val="30"/>
          <w:lang w:eastAsia="en-US"/>
        </w:rPr>
        <w:t xml:space="preserve">Соглашение по вопросам свободных (специальных, особых) экономических зон на таможенной территории Таможенного союза и таможенной процедуры свободной таможенной зоны </w:t>
      </w:r>
      <w:r w:rsidRPr="009873BE">
        <w:rPr>
          <w:sz w:val="30"/>
          <w:szCs w:val="30"/>
        </w:rPr>
        <w:t>от 18.06.</w:t>
      </w:r>
      <w:r>
        <w:rPr>
          <w:sz w:val="30"/>
          <w:szCs w:val="30"/>
        </w:rPr>
        <w:t xml:space="preserve"> </w:t>
      </w:r>
      <w:r w:rsidRPr="009873BE">
        <w:rPr>
          <w:sz w:val="30"/>
          <w:szCs w:val="30"/>
        </w:rPr>
        <w:t xml:space="preserve">2010 </w:t>
      </w:r>
      <w:r>
        <w:rPr>
          <w:sz w:val="30"/>
          <w:szCs w:val="30"/>
        </w:rPr>
        <w:t xml:space="preserve">г. </w:t>
      </w:r>
      <w:r w:rsidRPr="009873BE">
        <w:rPr>
          <w:sz w:val="30"/>
          <w:szCs w:val="30"/>
        </w:rPr>
        <w:t>// Электронная база нормативных правовых актов «</w:t>
      </w:r>
      <w:proofErr w:type="spellStart"/>
      <w:r w:rsidRPr="009873BE">
        <w:rPr>
          <w:sz w:val="30"/>
          <w:szCs w:val="30"/>
        </w:rPr>
        <w:t>КонсультантПлюс</w:t>
      </w:r>
      <w:proofErr w:type="spellEnd"/>
      <w:r w:rsidRPr="009873BE">
        <w:rPr>
          <w:sz w:val="30"/>
          <w:szCs w:val="30"/>
        </w:rPr>
        <w:t>: Беларусь» ООО «</w:t>
      </w:r>
      <w:proofErr w:type="spellStart"/>
      <w:r w:rsidRPr="009873BE">
        <w:rPr>
          <w:sz w:val="30"/>
          <w:szCs w:val="30"/>
        </w:rPr>
        <w:t>ЮрСпектр</w:t>
      </w:r>
      <w:proofErr w:type="spellEnd"/>
      <w:r w:rsidRPr="009873BE">
        <w:rPr>
          <w:sz w:val="30"/>
          <w:szCs w:val="30"/>
        </w:rPr>
        <w:t>», 2014.</w:t>
      </w:r>
    </w:p>
    <w:p w:rsidR="0063006E" w:rsidRPr="009873BE" w:rsidRDefault="0063006E" w:rsidP="0063006E">
      <w:pPr>
        <w:numPr>
          <w:ilvl w:val="0"/>
          <w:numId w:val="16"/>
        </w:numPr>
        <w:tabs>
          <w:tab w:val="left" w:pos="993"/>
          <w:tab w:val="left" w:pos="1134"/>
        </w:tabs>
        <w:ind w:left="0" w:firstLine="709"/>
        <w:jc w:val="both"/>
        <w:rPr>
          <w:sz w:val="30"/>
          <w:szCs w:val="30"/>
        </w:rPr>
      </w:pPr>
      <w:r w:rsidRPr="009873BE">
        <w:rPr>
          <w:sz w:val="30"/>
          <w:szCs w:val="30"/>
        </w:rPr>
        <w:t>Таможенная конвенция Организации Объединенных Наций «О международной перевозке грузов с применением книжки МДП (Конвенция МДП, 1975 г.)» // Электронная база нормативных правовых актов «КонсультантПлюс: Беларусь» ООО «ЮрСпектр», 2014.</w:t>
      </w:r>
    </w:p>
    <w:p w:rsidR="0063006E" w:rsidRPr="009873BE" w:rsidRDefault="0063006E" w:rsidP="0063006E">
      <w:pPr>
        <w:numPr>
          <w:ilvl w:val="0"/>
          <w:numId w:val="16"/>
        </w:numPr>
        <w:tabs>
          <w:tab w:val="left" w:pos="993"/>
          <w:tab w:val="left" w:pos="1134"/>
        </w:tabs>
        <w:ind w:left="0" w:firstLine="709"/>
        <w:jc w:val="both"/>
        <w:rPr>
          <w:sz w:val="30"/>
          <w:szCs w:val="30"/>
        </w:rPr>
      </w:pPr>
      <w:r w:rsidRPr="009873BE">
        <w:rPr>
          <w:sz w:val="30"/>
          <w:szCs w:val="30"/>
        </w:rPr>
        <w:t xml:space="preserve">Таможенный кодекс Таможенного союза // Электронная база нормативных правовых актов «КонсультантПлюс: Беларусь» </w:t>
      </w:r>
      <w:r>
        <w:rPr>
          <w:sz w:val="30"/>
          <w:szCs w:val="30"/>
        </w:rPr>
        <w:br/>
      </w:r>
      <w:r w:rsidRPr="009873BE">
        <w:rPr>
          <w:sz w:val="30"/>
          <w:szCs w:val="30"/>
        </w:rPr>
        <w:t>ООО «ЮрСпектр», 2014.</w:t>
      </w:r>
    </w:p>
    <w:p w:rsidR="0063006E" w:rsidRPr="009873BE" w:rsidRDefault="0063006E" w:rsidP="0063006E">
      <w:pPr>
        <w:numPr>
          <w:ilvl w:val="0"/>
          <w:numId w:val="16"/>
        </w:numPr>
        <w:tabs>
          <w:tab w:val="left" w:pos="993"/>
          <w:tab w:val="left" w:pos="1134"/>
        </w:tabs>
        <w:ind w:left="0" w:firstLine="709"/>
        <w:jc w:val="both"/>
        <w:rPr>
          <w:sz w:val="30"/>
          <w:szCs w:val="30"/>
        </w:rPr>
      </w:pPr>
      <w:r w:rsidRPr="009873BE">
        <w:rPr>
          <w:sz w:val="30"/>
          <w:szCs w:val="30"/>
        </w:rPr>
        <w:t>Указ Президента Республики Беларусь от 17.01.</w:t>
      </w:r>
      <w:r>
        <w:rPr>
          <w:sz w:val="30"/>
          <w:szCs w:val="30"/>
        </w:rPr>
        <w:t xml:space="preserve"> </w:t>
      </w:r>
      <w:r w:rsidRPr="009873BE">
        <w:rPr>
          <w:sz w:val="30"/>
          <w:szCs w:val="30"/>
        </w:rPr>
        <w:t xml:space="preserve">2012 </w:t>
      </w:r>
      <w:r>
        <w:rPr>
          <w:sz w:val="30"/>
          <w:szCs w:val="30"/>
        </w:rPr>
        <w:t xml:space="preserve">г. </w:t>
      </w:r>
      <w:r w:rsidRPr="009873BE">
        <w:rPr>
          <w:sz w:val="30"/>
          <w:szCs w:val="30"/>
        </w:rPr>
        <w:t>№ 38 «О функционировании магазинов беспошлинной торговли» // Электронная база нормативных правовых актов «КонсультантПлюс: Беларусь» ООО «ЮрСпектр», 2014.</w:t>
      </w:r>
    </w:p>
    <w:p w:rsidR="0063006E" w:rsidRPr="00E7096A" w:rsidRDefault="0063006E" w:rsidP="0063006E">
      <w:pPr>
        <w:tabs>
          <w:tab w:val="left" w:pos="993"/>
          <w:tab w:val="left" w:pos="1134"/>
        </w:tabs>
        <w:ind w:firstLine="709"/>
        <w:jc w:val="both"/>
        <w:rPr>
          <w:sz w:val="30"/>
          <w:szCs w:val="30"/>
        </w:rPr>
      </w:pPr>
    </w:p>
    <w:p w:rsidR="0063006E" w:rsidRPr="009873BE" w:rsidRDefault="0063006E" w:rsidP="0063006E">
      <w:pPr>
        <w:ind w:firstLine="709"/>
        <w:rPr>
          <w:sz w:val="30"/>
          <w:szCs w:val="30"/>
        </w:rPr>
      </w:pPr>
      <w:r w:rsidRPr="009873BE">
        <w:rPr>
          <w:sz w:val="30"/>
          <w:szCs w:val="30"/>
        </w:rPr>
        <w:t>Дополнительная литература</w:t>
      </w:r>
    </w:p>
    <w:p w:rsidR="0063006E" w:rsidRPr="00E7096A" w:rsidRDefault="0063006E" w:rsidP="0063006E">
      <w:pPr>
        <w:autoSpaceDE w:val="0"/>
        <w:ind w:firstLine="709"/>
        <w:jc w:val="both"/>
      </w:pPr>
    </w:p>
    <w:p w:rsidR="0063006E" w:rsidRPr="009873BE" w:rsidRDefault="0063006E" w:rsidP="0063006E">
      <w:pPr>
        <w:numPr>
          <w:ilvl w:val="0"/>
          <w:numId w:val="17"/>
        </w:numPr>
        <w:tabs>
          <w:tab w:val="left" w:pos="1134"/>
        </w:tabs>
        <w:autoSpaceDE w:val="0"/>
        <w:autoSpaceDN w:val="0"/>
        <w:adjustRightInd w:val="0"/>
        <w:ind w:left="0" w:firstLine="709"/>
        <w:jc w:val="both"/>
        <w:rPr>
          <w:sz w:val="30"/>
          <w:szCs w:val="30"/>
        </w:rPr>
      </w:pPr>
      <w:r w:rsidRPr="009873BE">
        <w:rPr>
          <w:sz w:val="30"/>
          <w:szCs w:val="30"/>
        </w:rPr>
        <w:t>Постановление Государственного таможенного комитета Республики Беларусь от 30.06.</w:t>
      </w:r>
      <w:r>
        <w:rPr>
          <w:sz w:val="30"/>
          <w:szCs w:val="30"/>
        </w:rPr>
        <w:t xml:space="preserve"> </w:t>
      </w:r>
      <w:r w:rsidRPr="009873BE">
        <w:rPr>
          <w:sz w:val="30"/>
          <w:szCs w:val="30"/>
        </w:rPr>
        <w:t xml:space="preserve">2007 </w:t>
      </w:r>
      <w:r>
        <w:rPr>
          <w:sz w:val="30"/>
          <w:szCs w:val="30"/>
        </w:rPr>
        <w:t xml:space="preserve">г. </w:t>
      </w:r>
      <w:r w:rsidRPr="009873BE">
        <w:rPr>
          <w:sz w:val="30"/>
          <w:szCs w:val="30"/>
        </w:rPr>
        <w:t>№ 72 «О некоторых вопросах проведения таможенного контроля» // Электронная база нормативных правовых актов «КонсультантПлюс: Беларусь» ООО «ЮрСпектр», 2014.</w:t>
      </w:r>
    </w:p>
    <w:p w:rsidR="0063006E" w:rsidRPr="009873BE" w:rsidRDefault="0063006E" w:rsidP="0063006E">
      <w:pPr>
        <w:numPr>
          <w:ilvl w:val="0"/>
          <w:numId w:val="17"/>
        </w:numPr>
        <w:tabs>
          <w:tab w:val="left" w:pos="1134"/>
        </w:tabs>
        <w:autoSpaceDE w:val="0"/>
        <w:autoSpaceDN w:val="0"/>
        <w:adjustRightInd w:val="0"/>
        <w:ind w:left="0" w:firstLine="709"/>
        <w:jc w:val="both"/>
        <w:rPr>
          <w:sz w:val="30"/>
          <w:szCs w:val="30"/>
        </w:rPr>
      </w:pPr>
      <w:r w:rsidRPr="009873BE">
        <w:rPr>
          <w:sz w:val="30"/>
          <w:szCs w:val="30"/>
        </w:rPr>
        <w:t>Постановление Совета Министров Республики Беларусь от 24.05.</w:t>
      </w:r>
      <w:r>
        <w:rPr>
          <w:sz w:val="30"/>
          <w:szCs w:val="30"/>
        </w:rPr>
        <w:t xml:space="preserve"> </w:t>
      </w:r>
      <w:r w:rsidRPr="009873BE">
        <w:rPr>
          <w:sz w:val="30"/>
          <w:szCs w:val="30"/>
        </w:rPr>
        <w:t xml:space="preserve">2007 </w:t>
      </w:r>
      <w:r>
        <w:rPr>
          <w:sz w:val="30"/>
          <w:szCs w:val="30"/>
        </w:rPr>
        <w:t xml:space="preserve">г. </w:t>
      </w:r>
      <w:r w:rsidRPr="009873BE">
        <w:rPr>
          <w:sz w:val="30"/>
          <w:szCs w:val="30"/>
        </w:rPr>
        <w:t>№ 674 «Об утверждении Положения о порядке создания и обозначения зон таможенного контроля и требованиях к ним» // Электронная база нормативных правовых актов «КонсультантПлюс: Беларусь» ООО «ЮрСпектр», 2014.</w:t>
      </w:r>
    </w:p>
    <w:p w:rsidR="0063006E" w:rsidRPr="009873BE" w:rsidRDefault="0063006E" w:rsidP="0063006E">
      <w:pPr>
        <w:numPr>
          <w:ilvl w:val="0"/>
          <w:numId w:val="17"/>
        </w:numPr>
        <w:tabs>
          <w:tab w:val="left" w:pos="1134"/>
        </w:tabs>
        <w:autoSpaceDE w:val="0"/>
        <w:autoSpaceDN w:val="0"/>
        <w:adjustRightInd w:val="0"/>
        <w:ind w:left="0" w:firstLine="709"/>
        <w:jc w:val="both"/>
        <w:rPr>
          <w:sz w:val="30"/>
          <w:szCs w:val="30"/>
        </w:rPr>
      </w:pPr>
      <w:r w:rsidRPr="009873BE">
        <w:rPr>
          <w:sz w:val="30"/>
          <w:szCs w:val="30"/>
        </w:rPr>
        <w:t xml:space="preserve">Рекомендации Коллегии Евразийской экономической комиссии № 14 «О завершении действия специальной таможенной процедуры в отношении отдельных категорий товаров» от 15.10.2013 </w:t>
      </w:r>
      <w:r>
        <w:rPr>
          <w:sz w:val="30"/>
          <w:szCs w:val="30"/>
        </w:rPr>
        <w:t xml:space="preserve">г. </w:t>
      </w:r>
      <w:r w:rsidRPr="009873BE">
        <w:rPr>
          <w:sz w:val="30"/>
          <w:szCs w:val="30"/>
        </w:rPr>
        <w:t>// Электронная база нормативных правовых актов «КонсультантПлюс: Беларусь» ООО «ЮрСпектр», 2014.</w:t>
      </w:r>
    </w:p>
    <w:p w:rsidR="0063006E" w:rsidRPr="009873BE" w:rsidRDefault="0063006E" w:rsidP="0063006E">
      <w:pPr>
        <w:numPr>
          <w:ilvl w:val="0"/>
          <w:numId w:val="17"/>
        </w:numPr>
        <w:tabs>
          <w:tab w:val="left" w:pos="1134"/>
        </w:tabs>
        <w:autoSpaceDE w:val="0"/>
        <w:autoSpaceDN w:val="0"/>
        <w:adjustRightInd w:val="0"/>
        <w:ind w:left="0" w:firstLine="709"/>
        <w:jc w:val="both"/>
        <w:rPr>
          <w:sz w:val="30"/>
          <w:szCs w:val="30"/>
        </w:rPr>
      </w:pPr>
      <w:r w:rsidRPr="009873BE">
        <w:rPr>
          <w:sz w:val="30"/>
          <w:szCs w:val="30"/>
        </w:rPr>
        <w:t xml:space="preserve">Решение Коллегии Евразийской экономической комиссии № 290 «О перечне сведений, которые должны содержать транспортные (перевозочные), коммерческие и (или) иные документы, используемые в качестве таможенной </w:t>
      </w:r>
      <w:r w:rsidRPr="009873BE">
        <w:rPr>
          <w:sz w:val="30"/>
          <w:szCs w:val="30"/>
        </w:rPr>
        <w:lastRenderedPageBreak/>
        <w:t>декларации, при таможенном декларировании припасов» от 25.12.</w:t>
      </w:r>
      <w:r>
        <w:rPr>
          <w:sz w:val="30"/>
          <w:szCs w:val="30"/>
        </w:rPr>
        <w:t xml:space="preserve"> </w:t>
      </w:r>
      <w:r w:rsidRPr="009873BE">
        <w:rPr>
          <w:sz w:val="30"/>
          <w:szCs w:val="30"/>
        </w:rPr>
        <w:t xml:space="preserve">2012 </w:t>
      </w:r>
      <w:r>
        <w:rPr>
          <w:sz w:val="30"/>
          <w:szCs w:val="30"/>
        </w:rPr>
        <w:t xml:space="preserve">г. </w:t>
      </w:r>
      <w:r w:rsidRPr="009873BE">
        <w:rPr>
          <w:sz w:val="30"/>
          <w:szCs w:val="30"/>
        </w:rPr>
        <w:t>// Электронная база нормативных правовых актов «КонсультантПлюс: Беларусь» ООО «ЮрСпектр», 2014.</w:t>
      </w:r>
    </w:p>
    <w:p w:rsidR="0063006E" w:rsidRPr="00017561" w:rsidRDefault="0063006E" w:rsidP="0063006E">
      <w:pPr>
        <w:numPr>
          <w:ilvl w:val="0"/>
          <w:numId w:val="17"/>
        </w:numPr>
        <w:tabs>
          <w:tab w:val="left" w:pos="993"/>
          <w:tab w:val="left" w:pos="1134"/>
        </w:tabs>
        <w:ind w:left="0" w:firstLine="709"/>
        <w:jc w:val="both"/>
        <w:rPr>
          <w:sz w:val="30"/>
          <w:szCs w:val="30"/>
        </w:rPr>
      </w:pPr>
      <w:r w:rsidRPr="009873BE">
        <w:rPr>
          <w:sz w:val="30"/>
          <w:szCs w:val="30"/>
        </w:rPr>
        <w:t>Решение Коллегии Евразийской экономической комиссии от 17.09.</w:t>
      </w:r>
      <w:r>
        <w:rPr>
          <w:sz w:val="30"/>
          <w:szCs w:val="30"/>
        </w:rPr>
        <w:t xml:space="preserve"> </w:t>
      </w:r>
      <w:r w:rsidRPr="009873BE">
        <w:rPr>
          <w:sz w:val="30"/>
          <w:szCs w:val="30"/>
        </w:rPr>
        <w:t>2013 г. № 196 «О введении обязательного предварительного информирования о товарах, ввозимых на единую таможенную территорию Таможенного союза железнодорожным транспортом» // Электронная база нормативных правовых актов «КонсультантПлюс: Беларусь» ООО «ЮрСпектр», 2014.</w:t>
      </w:r>
    </w:p>
    <w:p w:rsidR="0063006E" w:rsidRPr="009873BE" w:rsidRDefault="0063006E" w:rsidP="0063006E">
      <w:pPr>
        <w:numPr>
          <w:ilvl w:val="0"/>
          <w:numId w:val="17"/>
        </w:numPr>
        <w:tabs>
          <w:tab w:val="left" w:pos="1134"/>
        </w:tabs>
        <w:autoSpaceDE w:val="0"/>
        <w:autoSpaceDN w:val="0"/>
        <w:adjustRightInd w:val="0"/>
        <w:ind w:left="0" w:firstLine="709"/>
        <w:jc w:val="both"/>
        <w:rPr>
          <w:sz w:val="30"/>
          <w:szCs w:val="30"/>
        </w:rPr>
      </w:pPr>
      <w:r w:rsidRPr="009873BE">
        <w:rPr>
          <w:sz w:val="30"/>
          <w:szCs w:val="30"/>
        </w:rPr>
        <w:t>Решение Комиссии Таможенного союза № 288 «О форме таможенного приходного ордера и порядке заполнения и применения таможенного приходного ордера» от 18.06.</w:t>
      </w:r>
      <w:r>
        <w:rPr>
          <w:sz w:val="30"/>
          <w:szCs w:val="30"/>
        </w:rPr>
        <w:t xml:space="preserve"> </w:t>
      </w:r>
      <w:r w:rsidRPr="009873BE">
        <w:rPr>
          <w:sz w:val="30"/>
          <w:szCs w:val="30"/>
        </w:rPr>
        <w:t xml:space="preserve">2010 </w:t>
      </w:r>
      <w:r>
        <w:rPr>
          <w:sz w:val="30"/>
          <w:szCs w:val="30"/>
        </w:rPr>
        <w:t xml:space="preserve">г. </w:t>
      </w:r>
      <w:r w:rsidRPr="009873BE">
        <w:rPr>
          <w:sz w:val="30"/>
          <w:szCs w:val="30"/>
        </w:rPr>
        <w:t xml:space="preserve">// Электронная база нормативных правовых актов «КонсультантПлюс: Беларусь» </w:t>
      </w:r>
      <w:r>
        <w:rPr>
          <w:sz w:val="30"/>
          <w:szCs w:val="30"/>
        </w:rPr>
        <w:br/>
      </w:r>
      <w:r w:rsidRPr="009873BE">
        <w:rPr>
          <w:sz w:val="30"/>
          <w:szCs w:val="30"/>
        </w:rPr>
        <w:t>ООО «ЮрСпектр», 2014.</w:t>
      </w:r>
    </w:p>
    <w:p w:rsidR="0063006E" w:rsidRPr="009873BE" w:rsidRDefault="0063006E" w:rsidP="0063006E">
      <w:pPr>
        <w:numPr>
          <w:ilvl w:val="0"/>
          <w:numId w:val="17"/>
        </w:numPr>
        <w:tabs>
          <w:tab w:val="left" w:pos="1134"/>
        </w:tabs>
        <w:autoSpaceDE w:val="0"/>
        <w:autoSpaceDN w:val="0"/>
        <w:adjustRightInd w:val="0"/>
        <w:ind w:left="0" w:firstLine="709"/>
        <w:jc w:val="both"/>
        <w:rPr>
          <w:sz w:val="30"/>
          <w:szCs w:val="30"/>
        </w:rPr>
      </w:pPr>
      <w:r w:rsidRPr="009873BE">
        <w:rPr>
          <w:sz w:val="30"/>
          <w:szCs w:val="30"/>
        </w:rPr>
        <w:t>Решение Комиссии Таможенного союза № 377 «Об особенностях заполнения транзитной декларации при перемещении международных почтовых отправлений» от 20.09.</w:t>
      </w:r>
      <w:r>
        <w:rPr>
          <w:sz w:val="30"/>
          <w:szCs w:val="30"/>
        </w:rPr>
        <w:t xml:space="preserve"> </w:t>
      </w:r>
      <w:r w:rsidRPr="009873BE">
        <w:rPr>
          <w:sz w:val="30"/>
          <w:szCs w:val="30"/>
        </w:rPr>
        <w:t xml:space="preserve">2010 </w:t>
      </w:r>
      <w:r>
        <w:rPr>
          <w:sz w:val="30"/>
          <w:szCs w:val="30"/>
        </w:rPr>
        <w:t xml:space="preserve">г. </w:t>
      </w:r>
      <w:r w:rsidRPr="009873BE">
        <w:rPr>
          <w:sz w:val="30"/>
          <w:szCs w:val="30"/>
        </w:rPr>
        <w:t xml:space="preserve">// Электронная база нормативных правовых актов «КонсультантПлюс: Беларусь» </w:t>
      </w:r>
      <w:r>
        <w:rPr>
          <w:sz w:val="30"/>
          <w:szCs w:val="30"/>
        </w:rPr>
        <w:br/>
      </w:r>
      <w:r w:rsidRPr="009873BE">
        <w:rPr>
          <w:sz w:val="30"/>
          <w:szCs w:val="30"/>
        </w:rPr>
        <w:t>ООО «ЮрСпектр», 2014.</w:t>
      </w:r>
    </w:p>
    <w:p w:rsidR="0063006E" w:rsidRPr="009873BE" w:rsidRDefault="0063006E" w:rsidP="0063006E">
      <w:pPr>
        <w:numPr>
          <w:ilvl w:val="0"/>
          <w:numId w:val="17"/>
        </w:numPr>
        <w:tabs>
          <w:tab w:val="left" w:pos="1134"/>
        </w:tabs>
        <w:autoSpaceDE w:val="0"/>
        <w:autoSpaceDN w:val="0"/>
        <w:adjustRightInd w:val="0"/>
        <w:ind w:left="0" w:firstLine="709"/>
        <w:jc w:val="both"/>
        <w:rPr>
          <w:sz w:val="30"/>
          <w:szCs w:val="30"/>
        </w:rPr>
      </w:pPr>
      <w:r w:rsidRPr="009873BE">
        <w:rPr>
          <w:sz w:val="30"/>
          <w:szCs w:val="30"/>
        </w:rPr>
        <w:t>Решение Комиссии Таможенного союза № 438 «О порядке совершения таможенными органами таможенных операций, связанных с подачей, регистрацией транзитной декларации и завершением таможенной процедуры таможенного транзита» от 17.08.</w:t>
      </w:r>
      <w:r>
        <w:rPr>
          <w:sz w:val="30"/>
          <w:szCs w:val="30"/>
        </w:rPr>
        <w:t xml:space="preserve"> </w:t>
      </w:r>
      <w:r w:rsidRPr="009873BE">
        <w:rPr>
          <w:sz w:val="30"/>
          <w:szCs w:val="30"/>
        </w:rPr>
        <w:t>2010</w:t>
      </w:r>
      <w:r>
        <w:rPr>
          <w:sz w:val="30"/>
          <w:szCs w:val="30"/>
        </w:rPr>
        <w:t xml:space="preserve"> г. </w:t>
      </w:r>
      <w:r w:rsidRPr="009873BE">
        <w:rPr>
          <w:sz w:val="30"/>
          <w:szCs w:val="30"/>
        </w:rPr>
        <w:t>// Электронная база нормативных правовых актов «КонсультантПлюс: Беларусь» ООО «ЮрСпектр», 2014.</w:t>
      </w:r>
    </w:p>
    <w:p w:rsidR="0063006E" w:rsidRPr="009873BE" w:rsidRDefault="0063006E" w:rsidP="0063006E">
      <w:pPr>
        <w:numPr>
          <w:ilvl w:val="0"/>
          <w:numId w:val="17"/>
        </w:numPr>
        <w:tabs>
          <w:tab w:val="left" w:pos="1134"/>
        </w:tabs>
        <w:autoSpaceDE w:val="0"/>
        <w:autoSpaceDN w:val="0"/>
        <w:adjustRightInd w:val="0"/>
        <w:ind w:left="0" w:firstLine="709"/>
        <w:jc w:val="both"/>
        <w:rPr>
          <w:sz w:val="30"/>
          <w:szCs w:val="30"/>
        </w:rPr>
      </w:pPr>
      <w:r w:rsidRPr="009873BE">
        <w:rPr>
          <w:sz w:val="30"/>
          <w:szCs w:val="30"/>
        </w:rPr>
        <w:t>Решение Комиссии Таможенного союза № 494 «Об Инструкции о порядке предоставления и использования таможенной декларации в виде электронного документа» от 08.12.</w:t>
      </w:r>
      <w:r>
        <w:rPr>
          <w:sz w:val="30"/>
          <w:szCs w:val="30"/>
        </w:rPr>
        <w:t xml:space="preserve"> </w:t>
      </w:r>
      <w:r w:rsidRPr="009873BE">
        <w:rPr>
          <w:sz w:val="30"/>
          <w:szCs w:val="30"/>
        </w:rPr>
        <w:t xml:space="preserve">2010 </w:t>
      </w:r>
      <w:r>
        <w:rPr>
          <w:sz w:val="30"/>
          <w:szCs w:val="30"/>
        </w:rPr>
        <w:t xml:space="preserve">г. </w:t>
      </w:r>
      <w:r w:rsidRPr="009873BE">
        <w:rPr>
          <w:sz w:val="30"/>
          <w:szCs w:val="30"/>
        </w:rPr>
        <w:t>// Электронная база нормативных правовых актов «КонсультантПлюс: Беларусь» ООО «ЮрСпектр», 2014.</w:t>
      </w:r>
    </w:p>
    <w:p w:rsidR="0063006E" w:rsidRPr="009873BE" w:rsidRDefault="0063006E" w:rsidP="0063006E">
      <w:pPr>
        <w:numPr>
          <w:ilvl w:val="0"/>
          <w:numId w:val="17"/>
        </w:numPr>
        <w:tabs>
          <w:tab w:val="left" w:pos="1134"/>
        </w:tabs>
        <w:autoSpaceDE w:val="0"/>
        <w:autoSpaceDN w:val="0"/>
        <w:adjustRightInd w:val="0"/>
        <w:ind w:left="0" w:firstLine="709"/>
        <w:jc w:val="both"/>
        <w:rPr>
          <w:sz w:val="30"/>
          <w:szCs w:val="30"/>
        </w:rPr>
      </w:pPr>
      <w:r w:rsidRPr="009873BE">
        <w:rPr>
          <w:sz w:val="30"/>
          <w:szCs w:val="30"/>
        </w:rPr>
        <w:t>Решение Комиссии Таможенного союза № 676 «О формах свидетельства о допущении транспортного средства международной перевозки к перевозке товаров под таможенными пломбами и печатями и порядке его выдачи и использования» от 22.06.</w:t>
      </w:r>
      <w:r>
        <w:rPr>
          <w:sz w:val="30"/>
          <w:szCs w:val="30"/>
        </w:rPr>
        <w:t xml:space="preserve"> </w:t>
      </w:r>
      <w:r w:rsidRPr="009873BE">
        <w:rPr>
          <w:sz w:val="30"/>
          <w:szCs w:val="30"/>
        </w:rPr>
        <w:t>2011</w:t>
      </w:r>
      <w:r>
        <w:rPr>
          <w:sz w:val="30"/>
          <w:szCs w:val="30"/>
        </w:rPr>
        <w:t xml:space="preserve"> г. </w:t>
      </w:r>
      <w:r w:rsidRPr="009873BE">
        <w:rPr>
          <w:sz w:val="30"/>
          <w:szCs w:val="30"/>
        </w:rPr>
        <w:t xml:space="preserve">// Электронная база нормативных правовых актов «КонсультантПлюс: Беларусь» </w:t>
      </w:r>
      <w:r>
        <w:rPr>
          <w:sz w:val="30"/>
          <w:szCs w:val="30"/>
        </w:rPr>
        <w:br/>
      </w:r>
      <w:r w:rsidRPr="009873BE">
        <w:rPr>
          <w:sz w:val="30"/>
          <w:szCs w:val="30"/>
        </w:rPr>
        <w:t>ООО «ЮрСпектр», 2014.</w:t>
      </w:r>
    </w:p>
    <w:p w:rsidR="0063006E" w:rsidRPr="009873BE" w:rsidRDefault="0063006E" w:rsidP="0063006E">
      <w:pPr>
        <w:numPr>
          <w:ilvl w:val="0"/>
          <w:numId w:val="17"/>
        </w:numPr>
        <w:tabs>
          <w:tab w:val="left" w:pos="1134"/>
        </w:tabs>
        <w:autoSpaceDE w:val="0"/>
        <w:autoSpaceDN w:val="0"/>
        <w:adjustRightInd w:val="0"/>
        <w:ind w:left="0" w:firstLine="709"/>
        <w:jc w:val="both"/>
        <w:rPr>
          <w:sz w:val="30"/>
          <w:szCs w:val="30"/>
        </w:rPr>
      </w:pPr>
      <w:r w:rsidRPr="009873BE">
        <w:rPr>
          <w:sz w:val="30"/>
          <w:szCs w:val="30"/>
        </w:rPr>
        <w:t>Решение Комиссии Таможенного союза от 18.10.</w:t>
      </w:r>
      <w:r>
        <w:rPr>
          <w:sz w:val="30"/>
          <w:szCs w:val="30"/>
        </w:rPr>
        <w:t xml:space="preserve"> </w:t>
      </w:r>
      <w:r w:rsidRPr="009873BE">
        <w:rPr>
          <w:sz w:val="30"/>
          <w:szCs w:val="30"/>
        </w:rPr>
        <w:t xml:space="preserve">2011 </w:t>
      </w:r>
      <w:r>
        <w:rPr>
          <w:sz w:val="30"/>
          <w:szCs w:val="30"/>
        </w:rPr>
        <w:t xml:space="preserve">г. </w:t>
      </w:r>
      <w:r w:rsidRPr="009873BE">
        <w:rPr>
          <w:sz w:val="30"/>
          <w:szCs w:val="30"/>
        </w:rPr>
        <w:t>№ 815 «Об утверждении перечня товаров, при помещении которых под таможенную процедуру временного вывоза применяются положения части второй пункта 1 статьи 196 Таможенного кодекса Таможенного союза» // Электронная база нормативных правовых актов «КонсультантПлюс: Беларусь» ООО «ЮрСпектр», 2014.</w:t>
      </w:r>
    </w:p>
    <w:p w:rsidR="0063006E" w:rsidRPr="009873BE" w:rsidRDefault="0063006E" w:rsidP="0063006E">
      <w:pPr>
        <w:numPr>
          <w:ilvl w:val="0"/>
          <w:numId w:val="17"/>
        </w:numPr>
        <w:tabs>
          <w:tab w:val="left" w:pos="1134"/>
        </w:tabs>
        <w:autoSpaceDE w:val="0"/>
        <w:autoSpaceDN w:val="0"/>
        <w:adjustRightInd w:val="0"/>
        <w:ind w:left="0" w:firstLine="709"/>
        <w:jc w:val="both"/>
        <w:rPr>
          <w:sz w:val="30"/>
          <w:szCs w:val="30"/>
        </w:rPr>
      </w:pPr>
      <w:r w:rsidRPr="009873BE">
        <w:rPr>
          <w:sz w:val="30"/>
          <w:szCs w:val="30"/>
        </w:rPr>
        <w:lastRenderedPageBreak/>
        <w:t>Соглашение об освобождении от применения таможенными органами государств - членов Таможенного союза определенных форм таможенного контроля от 18.06.</w:t>
      </w:r>
      <w:r>
        <w:rPr>
          <w:sz w:val="30"/>
          <w:szCs w:val="30"/>
        </w:rPr>
        <w:t xml:space="preserve"> </w:t>
      </w:r>
      <w:r w:rsidRPr="009873BE">
        <w:rPr>
          <w:sz w:val="30"/>
          <w:szCs w:val="30"/>
        </w:rPr>
        <w:t xml:space="preserve">2010 </w:t>
      </w:r>
      <w:r>
        <w:rPr>
          <w:sz w:val="30"/>
          <w:szCs w:val="30"/>
        </w:rPr>
        <w:t xml:space="preserve">г. </w:t>
      </w:r>
      <w:r w:rsidRPr="009873BE">
        <w:rPr>
          <w:sz w:val="30"/>
          <w:szCs w:val="30"/>
        </w:rPr>
        <w:t xml:space="preserve">// Электронная база нормативных правовых актов «КонсультантПлюс: Беларусь» </w:t>
      </w:r>
      <w:r>
        <w:rPr>
          <w:sz w:val="30"/>
          <w:szCs w:val="30"/>
        </w:rPr>
        <w:br/>
      </w:r>
      <w:r w:rsidRPr="009873BE">
        <w:rPr>
          <w:sz w:val="30"/>
          <w:szCs w:val="30"/>
        </w:rPr>
        <w:t>ООО «ЮрСпектр», 2014.</w:t>
      </w:r>
    </w:p>
    <w:p w:rsidR="0063006E" w:rsidRPr="009873BE" w:rsidRDefault="0063006E" w:rsidP="0063006E">
      <w:pPr>
        <w:numPr>
          <w:ilvl w:val="0"/>
          <w:numId w:val="17"/>
        </w:numPr>
        <w:tabs>
          <w:tab w:val="left" w:pos="1134"/>
        </w:tabs>
        <w:autoSpaceDE w:val="0"/>
        <w:autoSpaceDN w:val="0"/>
        <w:adjustRightInd w:val="0"/>
        <w:ind w:left="0" w:firstLine="709"/>
        <w:jc w:val="both"/>
        <w:rPr>
          <w:sz w:val="30"/>
          <w:szCs w:val="30"/>
        </w:rPr>
      </w:pPr>
      <w:r w:rsidRPr="009873BE">
        <w:rPr>
          <w:sz w:val="30"/>
          <w:szCs w:val="30"/>
        </w:rPr>
        <w:t>Соглашение об особенностях использования транспортных средств международной перевозки, осуществляющих перевозку пассажиров, а также прицепов, полуприцепов, контейнеров и железнодорожного подвижного состава, осуществляющих перевозку грузов и (или) багажа для внутренней перевозки по таможенной территории Таможенного союза от 18.06.</w:t>
      </w:r>
      <w:r>
        <w:rPr>
          <w:sz w:val="30"/>
          <w:szCs w:val="30"/>
        </w:rPr>
        <w:t xml:space="preserve"> </w:t>
      </w:r>
      <w:r w:rsidRPr="009873BE">
        <w:rPr>
          <w:sz w:val="30"/>
          <w:szCs w:val="30"/>
        </w:rPr>
        <w:t>2010</w:t>
      </w:r>
      <w:r>
        <w:rPr>
          <w:sz w:val="30"/>
          <w:szCs w:val="30"/>
        </w:rPr>
        <w:t xml:space="preserve"> г. </w:t>
      </w:r>
      <w:r w:rsidRPr="009873BE">
        <w:rPr>
          <w:sz w:val="30"/>
          <w:szCs w:val="30"/>
        </w:rPr>
        <w:t xml:space="preserve">// Электронная база нормативных правовых актов «КонсультантПлюс: Беларусь» </w:t>
      </w:r>
      <w:r>
        <w:rPr>
          <w:sz w:val="30"/>
          <w:szCs w:val="30"/>
        </w:rPr>
        <w:br/>
      </w:r>
      <w:r w:rsidRPr="009873BE">
        <w:rPr>
          <w:sz w:val="30"/>
          <w:szCs w:val="30"/>
        </w:rPr>
        <w:t>ООО «ЮрСпектр», 2014.</w:t>
      </w:r>
    </w:p>
    <w:p w:rsidR="0063006E" w:rsidRPr="009873BE" w:rsidRDefault="0063006E" w:rsidP="0063006E">
      <w:pPr>
        <w:numPr>
          <w:ilvl w:val="0"/>
          <w:numId w:val="17"/>
        </w:numPr>
        <w:tabs>
          <w:tab w:val="left" w:pos="1134"/>
        </w:tabs>
        <w:autoSpaceDE w:val="0"/>
        <w:autoSpaceDN w:val="0"/>
        <w:adjustRightInd w:val="0"/>
        <w:ind w:left="0" w:firstLine="709"/>
        <w:jc w:val="both"/>
        <w:rPr>
          <w:sz w:val="30"/>
          <w:szCs w:val="30"/>
        </w:rPr>
      </w:pPr>
      <w:r w:rsidRPr="009873BE">
        <w:rPr>
          <w:sz w:val="30"/>
          <w:szCs w:val="30"/>
        </w:rPr>
        <w:t>Соглашение об особенностях таможенных операций в отношении товаров, пересылаемых в международных почтовых отправлениях от 18.06.</w:t>
      </w:r>
      <w:r>
        <w:rPr>
          <w:sz w:val="30"/>
          <w:szCs w:val="30"/>
        </w:rPr>
        <w:t xml:space="preserve"> </w:t>
      </w:r>
      <w:r w:rsidRPr="009873BE">
        <w:rPr>
          <w:sz w:val="30"/>
          <w:szCs w:val="30"/>
        </w:rPr>
        <w:t xml:space="preserve">2010 </w:t>
      </w:r>
      <w:r>
        <w:rPr>
          <w:sz w:val="30"/>
          <w:szCs w:val="30"/>
        </w:rPr>
        <w:t xml:space="preserve">г. </w:t>
      </w:r>
      <w:r w:rsidRPr="009873BE">
        <w:rPr>
          <w:sz w:val="30"/>
          <w:szCs w:val="30"/>
        </w:rPr>
        <w:t>// Электронная база нормативных правовых актов «КонсультантПлюс: Беларусь» ООО «ЮрСпектр», 2014.</w:t>
      </w:r>
    </w:p>
    <w:p w:rsidR="0063006E" w:rsidRPr="009873BE" w:rsidRDefault="0063006E" w:rsidP="0063006E">
      <w:pPr>
        <w:numPr>
          <w:ilvl w:val="0"/>
          <w:numId w:val="17"/>
        </w:numPr>
        <w:tabs>
          <w:tab w:val="left" w:pos="1134"/>
        </w:tabs>
        <w:autoSpaceDE w:val="0"/>
        <w:autoSpaceDN w:val="0"/>
        <w:adjustRightInd w:val="0"/>
        <w:ind w:left="0" w:firstLine="709"/>
        <w:jc w:val="both"/>
        <w:rPr>
          <w:sz w:val="30"/>
          <w:szCs w:val="30"/>
        </w:rPr>
      </w:pPr>
      <w:r w:rsidRPr="009873BE">
        <w:rPr>
          <w:sz w:val="30"/>
          <w:szCs w:val="30"/>
        </w:rPr>
        <w:t>Указ Президента Республики Беларусь от 10.05.</w:t>
      </w:r>
      <w:r>
        <w:rPr>
          <w:sz w:val="30"/>
          <w:szCs w:val="30"/>
        </w:rPr>
        <w:t xml:space="preserve"> </w:t>
      </w:r>
      <w:r w:rsidRPr="009873BE">
        <w:rPr>
          <w:sz w:val="30"/>
          <w:szCs w:val="30"/>
        </w:rPr>
        <w:t xml:space="preserve">2006 </w:t>
      </w:r>
      <w:r>
        <w:rPr>
          <w:sz w:val="30"/>
          <w:szCs w:val="30"/>
        </w:rPr>
        <w:t xml:space="preserve">г. </w:t>
      </w:r>
      <w:r w:rsidRPr="009873BE">
        <w:rPr>
          <w:sz w:val="30"/>
          <w:szCs w:val="30"/>
        </w:rPr>
        <w:t xml:space="preserve">№ 313 «О пунктах пропуска через Государственную границу Республики Беларусь и видах контроля, осуществляемых в них» // Электронная база нормативных правовых актов «КонсультантПлюс: Беларусь» </w:t>
      </w:r>
      <w:r>
        <w:rPr>
          <w:sz w:val="30"/>
          <w:szCs w:val="30"/>
        </w:rPr>
        <w:br/>
      </w:r>
      <w:r w:rsidRPr="009873BE">
        <w:rPr>
          <w:sz w:val="30"/>
          <w:szCs w:val="30"/>
        </w:rPr>
        <w:t>ООО «ЮрСпектр», 2014.</w:t>
      </w:r>
    </w:p>
    <w:p w:rsidR="0063006E" w:rsidRPr="009873BE" w:rsidRDefault="007C091B" w:rsidP="0063006E">
      <w:pPr>
        <w:autoSpaceDE w:val="0"/>
        <w:ind w:firstLine="709"/>
        <w:jc w:val="both"/>
        <w:rPr>
          <w:sz w:val="30"/>
          <w:szCs w:val="30"/>
        </w:rPr>
      </w:pPr>
      <w:hyperlink r:id="rId6" w:history="1">
        <w:r w:rsidR="0063006E" w:rsidRPr="009873BE">
          <w:rPr>
            <w:rStyle w:val="aa"/>
            <w:sz w:val="30"/>
            <w:szCs w:val="30"/>
          </w:rPr>
          <w:t>http://www.</w:t>
        </w:r>
        <w:proofErr w:type="spellStart"/>
        <w:r w:rsidR="0063006E" w:rsidRPr="009873BE">
          <w:rPr>
            <w:rStyle w:val="aa"/>
            <w:sz w:val="30"/>
            <w:szCs w:val="30"/>
            <w:lang w:val="en-US"/>
          </w:rPr>
          <w:t>eurasiancommission</w:t>
        </w:r>
        <w:proofErr w:type="spellEnd"/>
        <w:r w:rsidR="0063006E" w:rsidRPr="009873BE">
          <w:rPr>
            <w:rStyle w:val="aa"/>
            <w:sz w:val="30"/>
            <w:szCs w:val="30"/>
          </w:rPr>
          <w:t>.</w:t>
        </w:r>
      </w:hyperlink>
      <w:r w:rsidR="0063006E" w:rsidRPr="009873BE">
        <w:rPr>
          <w:sz w:val="30"/>
          <w:szCs w:val="30"/>
          <w:lang w:val="en-US"/>
        </w:rPr>
        <w:t>org</w:t>
      </w:r>
      <w:r w:rsidR="0063006E" w:rsidRPr="009873BE">
        <w:rPr>
          <w:sz w:val="30"/>
          <w:szCs w:val="30"/>
        </w:rPr>
        <w:t xml:space="preserve"> – официальный сайт Евразийской экономической комиссии</w:t>
      </w:r>
    </w:p>
    <w:p w:rsidR="0063006E" w:rsidRPr="009873BE" w:rsidRDefault="007C091B" w:rsidP="0063006E">
      <w:pPr>
        <w:autoSpaceDE w:val="0"/>
        <w:ind w:firstLine="709"/>
        <w:jc w:val="both"/>
        <w:rPr>
          <w:sz w:val="30"/>
          <w:szCs w:val="30"/>
        </w:rPr>
      </w:pPr>
      <w:hyperlink r:id="rId7" w:history="1">
        <w:r w:rsidR="0063006E" w:rsidRPr="009873BE">
          <w:rPr>
            <w:rStyle w:val="aa"/>
            <w:sz w:val="30"/>
            <w:szCs w:val="30"/>
          </w:rPr>
          <w:t>http://www.</w:t>
        </w:r>
        <w:r w:rsidR="0063006E" w:rsidRPr="009873BE">
          <w:rPr>
            <w:rStyle w:val="aa"/>
            <w:sz w:val="30"/>
            <w:szCs w:val="30"/>
            <w:lang w:val="en-US"/>
          </w:rPr>
          <w:t>customs</w:t>
        </w:r>
        <w:r w:rsidR="0063006E" w:rsidRPr="009873BE">
          <w:rPr>
            <w:rStyle w:val="aa"/>
            <w:sz w:val="30"/>
            <w:szCs w:val="30"/>
          </w:rPr>
          <w:t>.</w:t>
        </w:r>
      </w:hyperlink>
      <w:proofErr w:type="spellStart"/>
      <w:r w:rsidR="0063006E" w:rsidRPr="009873BE">
        <w:rPr>
          <w:sz w:val="30"/>
          <w:szCs w:val="30"/>
          <w:lang w:val="en-US"/>
        </w:rPr>
        <w:t>gov</w:t>
      </w:r>
      <w:proofErr w:type="spellEnd"/>
      <w:r w:rsidR="0063006E" w:rsidRPr="009873BE">
        <w:rPr>
          <w:sz w:val="30"/>
          <w:szCs w:val="30"/>
        </w:rPr>
        <w:t>.</w:t>
      </w:r>
      <w:r w:rsidR="0063006E" w:rsidRPr="009873BE">
        <w:rPr>
          <w:sz w:val="30"/>
          <w:szCs w:val="30"/>
          <w:lang w:val="en-US"/>
        </w:rPr>
        <w:t>by</w:t>
      </w:r>
      <w:r w:rsidR="0063006E" w:rsidRPr="009873BE">
        <w:rPr>
          <w:sz w:val="30"/>
          <w:szCs w:val="30"/>
        </w:rPr>
        <w:t xml:space="preserve"> – официальный сайт Государственного таможенного комитета Республики Беларусь</w:t>
      </w:r>
    </w:p>
    <w:p w:rsidR="0063006E" w:rsidRPr="009873BE" w:rsidRDefault="007C091B" w:rsidP="0063006E">
      <w:pPr>
        <w:ind w:firstLine="709"/>
        <w:jc w:val="both"/>
        <w:rPr>
          <w:b/>
          <w:sz w:val="30"/>
          <w:szCs w:val="30"/>
        </w:rPr>
      </w:pPr>
      <w:hyperlink r:id="rId8" w:history="1">
        <w:r w:rsidR="0063006E">
          <w:rPr>
            <w:rStyle w:val="aa"/>
            <w:sz w:val="30"/>
            <w:szCs w:val="30"/>
          </w:rPr>
          <w:t>Справочная правовая система К</w:t>
        </w:r>
        <w:r w:rsidR="0063006E" w:rsidRPr="009873BE">
          <w:rPr>
            <w:rStyle w:val="aa"/>
            <w:sz w:val="30"/>
            <w:szCs w:val="30"/>
          </w:rPr>
          <w:t>онсультант</w:t>
        </w:r>
        <w:r w:rsidR="0063006E">
          <w:rPr>
            <w:rStyle w:val="aa"/>
            <w:sz w:val="30"/>
            <w:szCs w:val="30"/>
          </w:rPr>
          <w:t>П</w:t>
        </w:r>
        <w:r w:rsidR="0063006E" w:rsidRPr="009873BE">
          <w:rPr>
            <w:rStyle w:val="aa"/>
            <w:sz w:val="30"/>
            <w:szCs w:val="30"/>
          </w:rPr>
          <w:t>люс</w:t>
        </w:r>
      </w:hyperlink>
    </w:p>
    <w:p w:rsidR="0063006E" w:rsidRDefault="0063006E" w:rsidP="00514F6A">
      <w:pPr>
        <w:spacing w:line="276" w:lineRule="auto"/>
        <w:jc w:val="center"/>
        <w:rPr>
          <w:caps/>
          <w:sz w:val="28"/>
          <w:szCs w:val="28"/>
          <w:lang w:val="ru-RU"/>
        </w:rPr>
      </w:pPr>
    </w:p>
    <w:p w:rsidR="00BD4C44" w:rsidRPr="00ED3D17" w:rsidRDefault="00BD4C44" w:rsidP="00BD4C44">
      <w:pPr>
        <w:spacing w:line="276" w:lineRule="auto"/>
        <w:jc w:val="center"/>
        <w:rPr>
          <w:caps/>
          <w:sz w:val="28"/>
          <w:szCs w:val="28"/>
          <w:u w:val="single"/>
          <w:lang w:val="ru-RU"/>
        </w:rPr>
      </w:pPr>
      <w:r>
        <w:rPr>
          <w:sz w:val="28"/>
          <w:szCs w:val="28"/>
          <w:u w:val="single"/>
          <w:lang w:val="ru-RU"/>
        </w:rPr>
        <w:t xml:space="preserve">ОСНОВНАЯ </w:t>
      </w:r>
      <w:r w:rsidRPr="00514F6A">
        <w:rPr>
          <w:sz w:val="28"/>
          <w:szCs w:val="28"/>
          <w:u w:val="single"/>
        </w:rPr>
        <w:t>РЕКОМЕНДУЕМАЯ ЛИТЕРАТУРА</w:t>
      </w:r>
      <w:r>
        <w:rPr>
          <w:sz w:val="28"/>
          <w:szCs w:val="28"/>
          <w:u w:val="single"/>
          <w:lang w:val="ru-RU"/>
        </w:rPr>
        <w:t xml:space="preserve"> ПО КУРСУ</w:t>
      </w:r>
    </w:p>
    <w:bookmarkEnd w:id="0"/>
    <w:p w:rsidR="00BD4C44" w:rsidRDefault="00BD4C44" w:rsidP="00514F6A">
      <w:pPr>
        <w:spacing w:after="120" w:line="276" w:lineRule="auto"/>
        <w:rPr>
          <w:caps/>
          <w:sz w:val="28"/>
          <w:szCs w:val="28"/>
          <w:lang w:val="ru-RU"/>
        </w:rPr>
      </w:pPr>
    </w:p>
    <w:p w:rsidR="00ED3E4C" w:rsidRPr="00A8077C" w:rsidRDefault="00ED3E4C" w:rsidP="00514F6A">
      <w:pPr>
        <w:spacing w:after="120" w:line="276" w:lineRule="auto"/>
        <w:rPr>
          <w:caps/>
          <w:sz w:val="28"/>
          <w:szCs w:val="28"/>
        </w:rPr>
      </w:pPr>
      <w:r w:rsidRPr="00A8077C">
        <w:rPr>
          <w:caps/>
          <w:sz w:val="28"/>
          <w:szCs w:val="28"/>
        </w:rPr>
        <w:t>УЧЕБНИКИ И УЧЕБНЫЕ ПОСОБИЯ</w:t>
      </w:r>
    </w:p>
    <w:p w:rsidR="00ED3E4C" w:rsidRPr="00514F6A" w:rsidRDefault="00ED3E4C" w:rsidP="00514F6A">
      <w:pPr>
        <w:numPr>
          <w:ilvl w:val="0"/>
          <w:numId w:val="8"/>
        </w:numPr>
        <w:tabs>
          <w:tab w:val="clear" w:pos="1080"/>
          <w:tab w:val="num" w:pos="360"/>
        </w:tabs>
        <w:spacing w:line="276" w:lineRule="auto"/>
        <w:ind w:left="360"/>
        <w:jc w:val="both"/>
        <w:rPr>
          <w:sz w:val="28"/>
          <w:szCs w:val="28"/>
        </w:rPr>
      </w:pPr>
      <w:r w:rsidRPr="00514F6A">
        <w:rPr>
          <w:sz w:val="28"/>
          <w:szCs w:val="28"/>
        </w:rPr>
        <w:t>Борисов К.Г. Международное таможенное право: учеб.пособие М.: Изд-во РУДН, 1997.</w:t>
      </w:r>
    </w:p>
    <w:p w:rsidR="00ED3E4C" w:rsidRPr="00514F6A" w:rsidRDefault="00ED3E4C" w:rsidP="00514F6A">
      <w:pPr>
        <w:numPr>
          <w:ilvl w:val="0"/>
          <w:numId w:val="8"/>
        </w:numPr>
        <w:tabs>
          <w:tab w:val="clear" w:pos="1080"/>
          <w:tab w:val="num" w:pos="360"/>
        </w:tabs>
        <w:spacing w:line="276" w:lineRule="auto"/>
        <w:ind w:left="360"/>
        <w:jc w:val="both"/>
        <w:rPr>
          <w:sz w:val="28"/>
          <w:szCs w:val="28"/>
        </w:rPr>
      </w:pPr>
      <w:r w:rsidRPr="00514F6A">
        <w:rPr>
          <w:sz w:val="28"/>
          <w:szCs w:val="28"/>
        </w:rPr>
        <w:t>Игнатюк А.З.</w:t>
      </w:r>
      <w:r w:rsidRPr="00514F6A">
        <w:rPr>
          <w:b/>
          <w:sz w:val="28"/>
          <w:szCs w:val="28"/>
          <w:lang w:val="ru-RU"/>
        </w:rPr>
        <w:t xml:space="preserve"> </w:t>
      </w:r>
      <w:r w:rsidRPr="00514F6A">
        <w:rPr>
          <w:sz w:val="28"/>
          <w:szCs w:val="28"/>
        </w:rPr>
        <w:t>Таможенное право таможенного союза: учеб. пособие /</w:t>
      </w:r>
      <w:r w:rsidRPr="00514F6A">
        <w:rPr>
          <w:b/>
          <w:sz w:val="28"/>
          <w:szCs w:val="28"/>
        </w:rPr>
        <w:t xml:space="preserve"> </w:t>
      </w:r>
      <w:r w:rsidRPr="00514F6A">
        <w:rPr>
          <w:sz w:val="28"/>
          <w:szCs w:val="28"/>
        </w:rPr>
        <w:t>А.З. Игнатюк. – Ми</w:t>
      </w:r>
      <w:r w:rsidR="00163ED3">
        <w:rPr>
          <w:sz w:val="28"/>
          <w:szCs w:val="28"/>
        </w:rPr>
        <w:t>нск: Амалфея, 2010.</w:t>
      </w:r>
    </w:p>
    <w:p w:rsidR="00F005BD" w:rsidRPr="00514F6A" w:rsidRDefault="00F005BD" w:rsidP="00514F6A">
      <w:pPr>
        <w:pStyle w:val="1"/>
        <w:numPr>
          <w:ilvl w:val="0"/>
          <w:numId w:val="8"/>
        </w:numPr>
        <w:shd w:val="clear" w:color="auto" w:fill="FFFFFF"/>
        <w:tabs>
          <w:tab w:val="clear" w:pos="1080"/>
          <w:tab w:val="num" w:pos="360"/>
        </w:tabs>
        <w:spacing w:before="0" w:after="0" w:line="276" w:lineRule="auto"/>
        <w:ind w:left="360"/>
        <w:jc w:val="both"/>
        <w:rPr>
          <w:rFonts w:ascii="Times New Roman" w:hAnsi="Times New Roman" w:cs="Times New Roman"/>
          <w:b w:val="0"/>
          <w:sz w:val="28"/>
          <w:szCs w:val="28"/>
        </w:rPr>
      </w:pPr>
      <w:r w:rsidRPr="00514F6A">
        <w:rPr>
          <w:rFonts w:ascii="Times New Roman" w:hAnsi="Times New Roman" w:cs="Times New Roman"/>
          <w:b w:val="0"/>
          <w:color w:val="000000"/>
          <w:sz w:val="28"/>
          <w:szCs w:val="28"/>
        </w:rPr>
        <w:lastRenderedPageBreak/>
        <w:t>Моденов А.К. Таможенные процедуры</w:t>
      </w:r>
      <w:r w:rsidRPr="00514F6A">
        <w:rPr>
          <w:rFonts w:ascii="Times New Roman" w:hAnsi="Times New Roman" w:cs="Times New Roman"/>
          <w:b w:val="0"/>
          <w:color w:val="000000"/>
          <w:sz w:val="28"/>
          <w:szCs w:val="28"/>
          <w:lang w:val="ru-RU"/>
        </w:rPr>
        <w:t xml:space="preserve">: </w:t>
      </w:r>
      <w:r w:rsidRPr="00514F6A">
        <w:rPr>
          <w:rFonts w:ascii="Times New Roman" w:hAnsi="Times New Roman" w:cs="Times New Roman"/>
          <w:b w:val="0"/>
          <w:sz w:val="28"/>
          <w:szCs w:val="28"/>
        </w:rPr>
        <w:t>учеб.пособие</w:t>
      </w:r>
      <w:r w:rsidRPr="00514F6A">
        <w:rPr>
          <w:rFonts w:ascii="Times New Roman" w:hAnsi="Times New Roman" w:cs="Times New Roman"/>
          <w:b w:val="0"/>
          <w:sz w:val="28"/>
          <w:szCs w:val="28"/>
          <w:lang w:val="ru-RU"/>
        </w:rPr>
        <w:t xml:space="preserve"> / </w:t>
      </w:r>
      <w:r w:rsidRPr="00514F6A">
        <w:rPr>
          <w:rFonts w:ascii="Times New Roman" w:hAnsi="Times New Roman" w:cs="Times New Roman"/>
          <w:b w:val="0"/>
          <w:color w:val="000000"/>
          <w:sz w:val="28"/>
          <w:szCs w:val="28"/>
          <w:shd w:val="clear" w:color="auto" w:fill="FFFFFF"/>
        </w:rPr>
        <w:t xml:space="preserve">СПб: </w:t>
      </w:r>
      <w:r w:rsidRPr="00514F6A">
        <w:rPr>
          <w:rFonts w:ascii="Times New Roman" w:hAnsi="Times New Roman" w:cs="Times New Roman"/>
          <w:b w:val="0"/>
          <w:color w:val="000000"/>
          <w:sz w:val="28"/>
          <w:szCs w:val="28"/>
          <w:shd w:val="clear" w:color="auto" w:fill="FFFFFF"/>
          <w:lang w:val="ru-RU"/>
        </w:rPr>
        <w:t xml:space="preserve">Изд-во </w:t>
      </w:r>
      <w:r w:rsidRPr="00514F6A">
        <w:rPr>
          <w:rFonts w:ascii="Times New Roman" w:hAnsi="Times New Roman" w:cs="Times New Roman"/>
          <w:b w:val="0"/>
          <w:color w:val="000000"/>
          <w:sz w:val="28"/>
          <w:szCs w:val="28"/>
          <w:shd w:val="clear" w:color="auto" w:fill="FFFFFF"/>
        </w:rPr>
        <w:t>СПбГИЭУ, 2011.</w:t>
      </w:r>
      <w:r w:rsidRPr="00514F6A">
        <w:rPr>
          <w:rStyle w:val="apple-converted-space"/>
          <w:rFonts w:ascii="Times New Roman" w:hAnsi="Times New Roman" w:cs="Times New Roman"/>
          <w:b w:val="0"/>
          <w:color w:val="000000"/>
          <w:sz w:val="28"/>
          <w:szCs w:val="28"/>
          <w:shd w:val="clear" w:color="auto" w:fill="FFFFFF"/>
        </w:rPr>
        <w:t> </w:t>
      </w:r>
    </w:p>
    <w:p w:rsidR="00F005BD" w:rsidRPr="00514F6A" w:rsidRDefault="00F005BD" w:rsidP="00514F6A">
      <w:pPr>
        <w:numPr>
          <w:ilvl w:val="0"/>
          <w:numId w:val="8"/>
        </w:numPr>
        <w:tabs>
          <w:tab w:val="clear" w:pos="1080"/>
          <w:tab w:val="num" w:pos="360"/>
        </w:tabs>
        <w:spacing w:line="276" w:lineRule="auto"/>
        <w:ind w:left="360"/>
        <w:jc w:val="both"/>
        <w:rPr>
          <w:sz w:val="28"/>
          <w:szCs w:val="28"/>
        </w:rPr>
      </w:pPr>
      <w:r w:rsidRPr="00514F6A">
        <w:rPr>
          <w:sz w:val="28"/>
          <w:szCs w:val="28"/>
        </w:rPr>
        <w:t>Нетарифное регулирование таможенного союза Республики Беларусь, Республики Казахстан и Российской Федерации. – Минск : Белтаможсервис, 2010.</w:t>
      </w:r>
    </w:p>
    <w:p w:rsidR="00F005BD" w:rsidRPr="00514F6A" w:rsidRDefault="00F005BD" w:rsidP="00514F6A">
      <w:pPr>
        <w:numPr>
          <w:ilvl w:val="0"/>
          <w:numId w:val="8"/>
        </w:numPr>
        <w:tabs>
          <w:tab w:val="clear" w:pos="1080"/>
          <w:tab w:val="num" w:pos="360"/>
        </w:tabs>
        <w:spacing w:line="276" w:lineRule="auto"/>
        <w:ind w:left="360"/>
        <w:jc w:val="both"/>
        <w:rPr>
          <w:sz w:val="28"/>
          <w:szCs w:val="28"/>
        </w:rPr>
      </w:pPr>
      <w:r w:rsidRPr="00514F6A">
        <w:rPr>
          <w:sz w:val="28"/>
          <w:szCs w:val="28"/>
        </w:rPr>
        <w:t>Основы таможенной службы: практическое пособие / И.И. Дубик, Ю.Н. Дырман, В.А. Острога, В.М. Патара, В.М. Сантарович. – Минск: Белтаможсервис, 2011</w:t>
      </w:r>
      <w:r w:rsidRPr="00514F6A">
        <w:rPr>
          <w:sz w:val="28"/>
          <w:szCs w:val="28"/>
          <w:lang w:val="ru-RU"/>
        </w:rPr>
        <w:t>.</w:t>
      </w:r>
    </w:p>
    <w:p w:rsidR="005A75A0" w:rsidRPr="00514F6A" w:rsidRDefault="005A75A0" w:rsidP="00514F6A">
      <w:pPr>
        <w:numPr>
          <w:ilvl w:val="0"/>
          <w:numId w:val="8"/>
        </w:numPr>
        <w:tabs>
          <w:tab w:val="clear" w:pos="1080"/>
          <w:tab w:val="num" w:pos="360"/>
        </w:tabs>
        <w:spacing w:line="276" w:lineRule="auto"/>
        <w:ind w:left="360"/>
        <w:jc w:val="both"/>
        <w:rPr>
          <w:sz w:val="28"/>
          <w:szCs w:val="28"/>
        </w:rPr>
      </w:pPr>
      <w:r w:rsidRPr="00514F6A">
        <w:rPr>
          <w:sz w:val="28"/>
          <w:szCs w:val="28"/>
        </w:rPr>
        <w:t>Сандровский К.К. Международное таможенное право: учеб. 3-е изд., стер. - Киев: Знания, 2002.</w:t>
      </w:r>
    </w:p>
    <w:p w:rsidR="00B56D6D" w:rsidRPr="00514F6A" w:rsidRDefault="00B56D6D" w:rsidP="00514F6A">
      <w:pPr>
        <w:numPr>
          <w:ilvl w:val="0"/>
          <w:numId w:val="8"/>
        </w:numPr>
        <w:tabs>
          <w:tab w:val="clear" w:pos="1080"/>
          <w:tab w:val="num" w:pos="360"/>
        </w:tabs>
        <w:spacing w:line="276" w:lineRule="auto"/>
        <w:ind w:left="360"/>
        <w:jc w:val="both"/>
        <w:rPr>
          <w:sz w:val="28"/>
          <w:szCs w:val="28"/>
        </w:rPr>
      </w:pPr>
      <w:r w:rsidRPr="00514F6A">
        <w:rPr>
          <w:sz w:val="28"/>
          <w:szCs w:val="28"/>
        </w:rPr>
        <w:t>Таможенный вестник. Ежемесячный информационно-практический журнал ГТК Республики Беларусь.</w:t>
      </w:r>
    </w:p>
    <w:p w:rsidR="00681526" w:rsidRPr="00514F6A" w:rsidRDefault="00681526" w:rsidP="00514F6A">
      <w:pPr>
        <w:numPr>
          <w:ilvl w:val="0"/>
          <w:numId w:val="8"/>
        </w:numPr>
        <w:tabs>
          <w:tab w:val="clear" w:pos="1080"/>
          <w:tab w:val="num" w:pos="360"/>
        </w:tabs>
        <w:spacing w:line="276" w:lineRule="auto"/>
        <w:ind w:left="360"/>
        <w:jc w:val="both"/>
        <w:rPr>
          <w:sz w:val="28"/>
          <w:szCs w:val="28"/>
        </w:rPr>
      </w:pPr>
      <w:r w:rsidRPr="00514F6A">
        <w:rPr>
          <w:sz w:val="28"/>
          <w:szCs w:val="28"/>
        </w:rPr>
        <w:t>Чепик, А.А. Таможенное право (основные понятия, определения, учебно-методические материалы) / А.А.Чепик. Минск, 2010.</w:t>
      </w:r>
    </w:p>
    <w:p w:rsidR="00B56D6D" w:rsidRPr="00514F6A" w:rsidRDefault="00B56D6D" w:rsidP="00514F6A">
      <w:pPr>
        <w:spacing w:line="276" w:lineRule="auto"/>
        <w:jc w:val="both"/>
        <w:rPr>
          <w:sz w:val="28"/>
          <w:szCs w:val="28"/>
        </w:rPr>
      </w:pPr>
    </w:p>
    <w:p w:rsidR="00B56D6D" w:rsidRPr="00163ED3" w:rsidRDefault="00163ED3" w:rsidP="00514F6A">
      <w:pPr>
        <w:spacing w:before="120" w:line="276" w:lineRule="auto"/>
        <w:jc w:val="center"/>
        <w:rPr>
          <w:sz w:val="28"/>
          <w:szCs w:val="28"/>
          <w:u w:val="single"/>
          <w:lang w:val="ru-RU"/>
        </w:rPr>
      </w:pPr>
      <w:r w:rsidRPr="00163ED3">
        <w:rPr>
          <w:sz w:val="28"/>
          <w:szCs w:val="28"/>
          <w:u w:val="single"/>
        </w:rPr>
        <w:t>ДОПОЛНИТЕЛЬНАЯ ЛИТЕРАТУРА</w:t>
      </w:r>
      <w:r>
        <w:rPr>
          <w:sz w:val="28"/>
          <w:szCs w:val="28"/>
          <w:u w:val="single"/>
          <w:lang w:val="ru-RU"/>
        </w:rPr>
        <w:t xml:space="preserve"> ПО КУРСУ</w:t>
      </w:r>
    </w:p>
    <w:p w:rsidR="00F005BD" w:rsidRPr="00514F6A" w:rsidRDefault="007C091B" w:rsidP="00514F6A">
      <w:pPr>
        <w:pStyle w:val="2"/>
        <w:numPr>
          <w:ilvl w:val="0"/>
          <w:numId w:val="9"/>
        </w:numPr>
        <w:shd w:val="clear" w:color="auto" w:fill="FFFAF7"/>
        <w:tabs>
          <w:tab w:val="clear" w:pos="1080"/>
          <w:tab w:val="left" w:pos="426"/>
        </w:tabs>
        <w:spacing w:before="0" w:after="0" w:line="276" w:lineRule="auto"/>
        <w:ind w:left="0" w:firstLine="0"/>
        <w:jc w:val="both"/>
        <w:rPr>
          <w:rFonts w:ascii="Times New Roman" w:hAnsi="Times New Roman"/>
          <w:b w:val="0"/>
          <w:i w:val="0"/>
        </w:rPr>
      </w:pPr>
      <w:hyperlink r:id="rId9" w:history="1">
        <w:r w:rsidR="00F005BD" w:rsidRPr="00514F6A">
          <w:rPr>
            <w:rStyle w:val="aa"/>
            <w:rFonts w:ascii="Times New Roman" w:hAnsi="Times New Roman"/>
            <w:b w:val="0"/>
            <w:i w:val="0"/>
            <w:color w:val="000000"/>
            <w:u w:val="none"/>
          </w:rPr>
          <w:t>Вобликов А.Б. Таможенное право</w:t>
        </w:r>
      </w:hyperlink>
      <w:r w:rsidR="00F005BD" w:rsidRPr="00514F6A">
        <w:rPr>
          <w:rFonts w:ascii="Times New Roman" w:hAnsi="Times New Roman"/>
          <w:b w:val="0"/>
          <w:i w:val="0"/>
          <w:color w:val="000000"/>
          <w:lang w:val="ru-RU"/>
        </w:rPr>
        <w:t xml:space="preserve"> / </w:t>
      </w:r>
      <w:r w:rsidR="00F005BD" w:rsidRPr="00514F6A">
        <w:rPr>
          <w:rFonts w:ascii="Times New Roman" w:hAnsi="Times New Roman"/>
          <w:color w:val="000000"/>
          <w:shd w:val="clear" w:color="auto" w:fill="F0F0F0"/>
          <w:lang w:val="ru-RU"/>
        </w:rPr>
        <w:t>у</w:t>
      </w:r>
      <w:r w:rsidR="00F005BD" w:rsidRPr="00514F6A">
        <w:rPr>
          <w:rFonts w:ascii="Times New Roman" w:hAnsi="Times New Roman"/>
          <w:b w:val="0"/>
          <w:i w:val="0"/>
          <w:color w:val="000000"/>
          <w:shd w:val="clear" w:color="auto" w:fill="F0F0F0"/>
        </w:rPr>
        <w:t>чеб. пособие. - Тверь: Твер. гос. ун-т, 2011. - 180 с.</w:t>
      </w:r>
    </w:p>
    <w:p w:rsidR="00B56D6D" w:rsidRPr="00514F6A" w:rsidRDefault="00B56D6D" w:rsidP="00514F6A">
      <w:pPr>
        <w:numPr>
          <w:ilvl w:val="0"/>
          <w:numId w:val="9"/>
        </w:numPr>
        <w:tabs>
          <w:tab w:val="clear" w:pos="1080"/>
          <w:tab w:val="num" w:pos="360"/>
        </w:tabs>
        <w:spacing w:line="276" w:lineRule="auto"/>
        <w:ind w:left="360"/>
        <w:jc w:val="both"/>
        <w:rPr>
          <w:sz w:val="28"/>
          <w:szCs w:val="28"/>
        </w:rPr>
      </w:pPr>
      <w:r w:rsidRPr="00514F6A">
        <w:rPr>
          <w:sz w:val="28"/>
          <w:szCs w:val="28"/>
        </w:rPr>
        <w:t>Дюмулен И. Торгово-политическая система ГАТТ: принципы, правовые нормы и правила. – Внешняя торговля. – М., 1993. № 7/8.</w:t>
      </w:r>
    </w:p>
    <w:p w:rsidR="00B56D6D" w:rsidRPr="00514F6A" w:rsidRDefault="00B56D6D" w:rsidP="00514F6A">
      <w:pPr>
        <w:numPr>
          <w:ilvl w:val="0"/>
          <w:numId w:val="9"/>
        </w:numPr>
        <w:tabs>
          <w:tab w:val="clear" w:pos="1080"/>
          <w:tab w:val="num" w:pos="360"/>
        </w:tabs>
        <w:spacing w:line="276" w:lineRule="auto"/>
        <w:ind w:left="360"/>
        <w:jc w:val="both"/>
        <w:rPr>
          <w:sz w:val="28"/>
          <w:szCs w:val="28"/>
        </w:rPr>
      </w:pPr>
      <w:r w:rsidRPr="00514F6A">
        <w:rPr>
          <w:sz w:val="28"/>
          <w:szCs w:val="28"/>
        </w:rPr>
        <w:t>Ершов А.Д. Международные таможенные отношения. С.-Пб, 2000.</w:t>
      </w:r>
    </w:p>
    <w:p w:rsidR="00681526" w:rsidRPr="00514F6A" w:rsidRDefault="00681526" w:rsidP="00514F6A">
      <w:pPr>
        <w:numPr>
          <w:ilvl w:val="0"/>
          <w:numId w:val="9"/>
        </w:numPr>
        <w:tabs>
          <w:tab w:val="clear" w:pos="1080"/>
          <w:tab w:val="num" w:pos="360"/>
        </w:tabs>
        <w:spacing w:line="276" w:lineRule="auto"/>
        <w:ind w:left="360"/>
        <w:jc w:val="both"/>
        <w:rPr>
          <w:sz w:val="28"/>
          <w:szCs w:val="28"/>
        </w:rPr>
      </w:pPr>
      <w:r w:rsidRPr="00514F6A">
        <w:rPr>
          <w:sz w:val="28"/>
          <w:szCs w:val="28"/>
          <w:lang w:val="en-US"/>
        </w:rPr>
        <w:t>Customs Co-operation Council. B.</w:t>
      </w:r>
      <w:r w:rsidRPr="00514F6A">
        <w:rPr>
          <w:sz w:val="28"/>
          <w:szCs w:val="28"/>
          <w:lang w:val="en-GB"/>
        </w:rPr>
        <w:t xml:space="preserve"> </w:t>
      </w:r>
      <w:r w:rsidR="00415999" w:rsidRPr="00514F6A">
        <w:rPr>
          <w:sz w:val="28"/>
          <w:szCs w:val="28"/>
          <w:lang w:val="en-US"/>
        </w:rPr>
        <w:t>2008</w:t>
      </w:r>
      <w:r w:rsidRPr="00514F6A">
        <w:rPr>
          <w:sz w:val="28"/>
          <w:szCs w:val="28"/>
          <w:lang w:val="en-GB"/>
        </w:rPr>
        <w:t>.</w:t>
      </w:r>
    </w:p>
    <w:p w:rsidR="00681526" w:rsidRPr="00514F6A" w:rsidRDefault="00681526" w:rsidP="00514F6A">
      <w:pPr>
        <w:numPr>
          <w:ilvl w:val="0"/>
          <w:numId w:val="9"/>
        </w:numPr>
        <w:tabs>
          <w:tab w:val="clear" w:pos="1080"/>
          <w:tab w:val="num" w:pos="360"/>
        </w:tabs>
        <w:spacing w:line="276" w:lineRule="auto"/>
        <w:ind w:left="360"/>
        <w:jc w:val="both"/>
        <w:rPr>
          <w:sz w:val="28"/>
          <w:szCs w:val="28"/>
        </w:rPr>
      </w:pPr>
      <w:r w:rsidRPr="00514F6A">
        <w:rPr>
          <w:sz w:val="28"/>
          <w:szCs w:val="28"/>
          <w:lang w:val="en-US"/>
        </w:rPr>
        <w:t>Customs Territories of the World. New York.</w:t>
      </w:r>
      <w:r w:rsidRPr="00514F6A">
        <w:rPr>
          <w:sz w:val="28"/>
          <w:szCs w:val="28"/>
          <w:lang w:val="en-GB"/>
        </w:rPr>
        <w:t xml:space="preserve"> </w:t>
      </w:r>
      <w:r w:rsidR="00415999" w:rsidRPr="0002205C">
        <w:rPr>
          <w:sz w:val="28"/>
          <w:szCs w:val="28"/>
          <w:lang w:val="en-US"/>
        </w:rPr>
        <w:t>2009</w:t>
      </w:r>
      <w:r w:rsidRPr="00514F6A">
        <w:rPr>
          <w:sz w:val="28"/>
          <w:szCs w:val="28"/>
          <w:lang w:val="en-GB"/>
        </w:rPr>
        <w:t>.</w:t>
      </w:r>
      <w:r w:rsidRPr="00514F6A">
        <w:rPr>
          <w:sz w:val="28"/>
          <w:szCs w:val="28"/>
          <w:lang w:val="en-US"/>
        </w:rPr>
        <w:t xml:space="preserve"> Commission of the European Communities. Relations between the European Communities and International Organizations.</w:t>
      </w:r>
    </w:p>
    <w:p w:rsidR="00762BA5" w:rsidRDefault="00681526" w:rsidP="00514F6A">
      <w:pPr>
        <w:numPr>
          <w:ilvl w:val="0"/>
          <w:numId w:val="9"/>
        </w:numPr>
        <w:tabs>
          <w:tab w:val="clear" w:pos="1080"/>
          <w:tab w:val="num" w:pos="360"/>
        </w:tabs>
        <w:spacing w:line="276" w:lineRule="auto"/>
        <w:ind w:left="360"/>
        <w:jc w:val="both"/>
        <w:rPr>
          <w:sz w:val="28"/>
          <w:szCs w:val="28"/>
          <w:lang w:val="en-GB"/>
        </w:rPr>
      </w:pPr>
      <w:r w:rsidRPr="00514F6A">
        <w:rPr>
          <w:sz w:val="28"/>
          <w:szCs w:val="28"/>
          <w:lang w:val="en-US"/>
        </w:rPr>
        <w:t>World Trade Law Association. The WTO and International Trade Regulation. Year Book of the WTLA. Cameron. May,</w:t>
      </w:r>
      <w:r w:rsidRPr="00514F6A">
        <w:rPr>
          <w:sz w:val="28"/>
          <w:szCs w:val="28"/>
          <w:lang w:val="en-GB"/>
        </w:rPr>
        <w:t xml:space="preserve"> </w:t>
      </w:r>
      <w:r w:rsidR="00415999" w:rsidRPr="00514F6A">
        <w:rPr>
          <w:sz w:val="28"/>
          <w:szCs w:val="28"/>
          <w:lang w:val="ru-RU"/>
        </w:rPr>
        <w:t>2010</w:t>
      </w:r>
      <w:r w:rsidRPr="00514F6A">
        <w:rPr>
          <w:sz w:val="28"/>
          <w:szCs w:val="28"/>
          <w:lang w:val="en-GB"/>
        </w:rPr>
        <w:t>.</w:t>
      </w:r>
    </w:p>
    <w:p w:rsidR="007A0976" w:rsidRDefault="007A0976" w:rsidP="00762BA5">
      <w:pPr>
        <w:spacing w:line="276" w:lineRule="auto"/>
        <w:ind w:left="360"/>
        <w:jc w:val="both"/>
        <w:rPr>
          <w:b/>
          <w:sz w:val="28"/>
          <w:szCs w:val="28"/>
          <w:lang w:val="ru-RU"/>
        </w:rPr>
      </w:pPr>
    </w:p>
    <w:p w:rsidR="007A0976" w:rsidRDefault="007A0976" w:rsidP="00762BA5">
      <w:pPr>
        <w:spacing w:line="276" w:lineRule="auto"/>
        <w:ind w:left="360"/>
        <w:jc w:val="both"/>
        <w:rPr>
          <w:b/>
          <w:sz w:val="28"/>
          <w:szCs w:val="28"/>
          <w:lang w:val="ru-RU"/>
        </w:rPr>
      </w:pPr>
    </w:p>
    <w:p w:rsidR="00163ED3" w:rsidRDefault="00762BA5" w:rsidP="00762BA5">
      <w:pPr>
        <w:spacing w:line="276" w:lineRule="auto"/>
        <w:ind w:left="360"/>
        <w:jc w:val="both"/>
        <w:rPr>
          <w:b/>
          <w:sz w:val="28"/>
          <w:szCs w:val="28"/>
          <w:lang w:val="ru-RU"/>
        </w:rPr>
      </w:pPr>
      <w:r w:rsidRPr="00762BA5">
        <w:rPr>
          <w:b/>
          <w:sz w:val="28"/>
          <w:szCs w:val="28"/>
          <w:lang w:val="ru-RU"/>
        </w:rPr>
        <w:t>МЕТОДИЧЕСКИЕ РЕКОМЕНДАЦИИ ПО ОРГАНИЗАЦИИ И ВЫПОЛНЕНИЮ САМОСТОЯТЕЛЬНОЙ РАБОТЫ СТУДЕНТОВ</w:t>
      </w:r>
    </w:p>
    <w:p w:rsidR="00823331" w:rsidRPr="00762BA5" w:rsidRDefault="00823331" w:rsidP="00762BA5">
      <w:pPr>
        <w:spacing w:line="276" w:lineRule="auto"/>
        <w:ind w:left="360"/>
        <w:jc w:val="both"/>
        <w:rPr>
          <w:b/>
          <w:sz w:val="28"/>
          <w:szCs w:val="28"/>
          <w:lang w:val="ru-RU"/>
        </w:rPr>
      </w:pPr>
    </w:p>
    <w:p w:rsidR="00163ED3" w:rsidRPr="00163ED3" w:rsidRDefault="00163ED3" w:rsidP="00823331">
      <w:pPr>
        <w:ind w:firstLine="709"/>
        <w:jc w:val="both"/>
        <w:rPr>
          <w:sz w:val="28"/>
          <w:szCs w:val="28"/>
          <w:lang w:val="ru-RU"/>
        </w:rPr>
      </w:pPr>
      <w:r w:rsidRPr="00163ED3">
        <w:rPr>
          <w:sz w:val="28"/>
          <w:szCs w:val="28"/>
          <w:lang w:val="ru-RU"/>
        </w:rPr>
        <w:t>В целях развития творческих способностей будущих специалистов, усиления индивидуальной подготовки, закрепления полученных знаний изучение учебного материала рекомендуется сопровождать заданиями для самостоятельной работы. Самостоятельная работа студентов предусматривает контролируемую работу по разработанным заданиям в пределах изучаемых тем; подготовку к практическим занятиям; реферирование научной литературы и подготовку сообщений; выполнение индивидуальных и групповых проектов; подготовку учебно-</w:t>
      </w:r>
      <w:r w:rsidRPr="00163ED3">
        <w:rPr>
          <w:sz w:val="28"/>
          <w:szCs w:val="28"/>
          <w:lang w:val="ru-RU"/>
        </w:rPr>
        <w:lastRenderedPageBreak/>
        <w:t xml:space="preserve">методических разработок; написание творческих работ, рецензирование работ сокурсников и др. </w:t>
      </w:r>
    </w:p>
    <w:p w:rsidR="00762BA5" w:rsidRDefault="00163ED3" w:rsidP="00823331">
      <w:pPr>
        <w:ind w:firstLine="709"/>
        <w:jc w:val="both"/>
        <w:rPr>
          <w:sz w:val="28"/>
          <w:szCs w:val="28"/>
          <w:lang w:val="ru-RU"/>
        </w:rPr>
      </w:pPr>
      <w:r w:rsidRPr="00163ED3">
        <w:rPr>
          <w:sz w:val="28"/>
          <w:szCs w:val="28"/>
          <w:lang w:val="ru-RU"/>
        </w:rPr>
        <w:t>В качестве текущих форм контроля самостоятельной работы студентов рекомендуется проведение анкетирования, выступление с докладами</w:t>
      </w:r>
      <w:r w:rsidR="00823331">
        <w:rPr>
          <w:sz w:val="28"/>
          <w:szCs w:val="28"/>
          <w:lang w:val="ru-RU"/>
        </w:rPr>
        <w:t>/эссе</w:t>
      </w:r>
      <w:r w:rsidRPr="00163ED3">
        <w:rPr>
          <w:sz w:val="28"/>
          <w:szCs w:val="28"/>
          <w:lang w:val="ru-RU"/>
        </w:rPr>
        <w:t xml:space="preserve">, защита проектов, презентация творческих работ. </w:t>
      </w:r>
    </w:p>
    <w:p w:rsidR="00823331" w:rsidRDefault="00823331" w:rsidP="00823331">
      <w:pPr>
        <w:ind w:firstLine="709"/>
        <w:jc w:val="both"/>
        <w:rPr>
          <w:sz w:val="28"/>
          <w:szCs w:val="28"/>
          <w:lang w:val="ru-RU"/>
        </w:rPr>
      </w:pPr>
    </w:p>
    <w:p w:rsidR="00380AB0" w:rsidRPr="00CA3636" w:rsidRDefault="00380AB0" w:rsidP="00CA3636">
      <w:pPr>
        <w:autoSpaceDE w:val="0"/>
        <w:autoSpaceDN w:val="0"/>
        <w:ind w:left="360"/>
        <w:jc w:val="center"/>
        <w:rPr>
          <w:b/>
          <w:bCs/>
          <w:sz w:val="28"/>
          <w:szCs w:val="28"/>
        </w:rPr>
      </w:pPr>
      <w:r w:rsidRPr="00CA3636">
        <w:rPr>
          <w:b/>
          <w:bCs/>
          <w:sz w:val="28"/>
          <w:szCs w:val="28"/>
        </w:rPr>
        <w:t>ДИАГНОСТИКА СФОРМИРОВАННОСТИ КОМПЕТЕНЦИЙ СТУДЕНТА</w:t>
      </w:r>
    </w:p>
    <w:p w:rsidR="00380AB0" w:rsidRDefault="00380AB0" w:rsidP="00380AB0">
      <w:pPr>
        <w:autoSpaceDE w:val="0"/>
        <w:autoSpaceDN w:val="0"/>
        <w:ind w:firstLine="709"/>
        <w:jc w:val="both"/>
        <w:rPr>
          <w:b/>
          <w:bCs/>
          <w:sz w:val="28"/>
          <w:szCs w:val="28"/>
          <w:lang w:val="ru-RU"/>
        </w:rPr>
      </w:pPr>
    </w:p>
    <w:p w:rsidR="00380AB0" w:rsidRPr="00380AB0" w:rsidRDefault="00380AB0" w:rsidP="00380AB0">
      <w:pPr>
        <w:autoSpaceDE w:val="0"/>
        <w:autoSpaceDN w:val="0"/>
        <w:ind w:firstLine="709"/>
        <w:jc w:val="both"/>
        <w:rPr>
          <w:b/>
          <w:bCs/>
          <w:sz w:val="28"/>
          <w:szCs w:val="28"/>
        </w:rPr>
      </w:pPr>
      <w:r w:rsidRPr="00380AB0">
        <w:rPr>
          <w:b/>
          <w:bCs/>
          <w:sz w:val="28"/>
          <w:szCs w:val="28"/>
        </w:rPr>
        <w:t>Требования к осуществлению диагностики.</w:t>
      </w:r>
    </w:p>
    <w:p w:rsidR="00380AB0" w:rsidRPr="00380AB0" w:rsidRDefault="00380AB0" w:rsidP="00380AB0">
      <w:pPr>
        <w:autoSpaceDE w:val="0"/>
        <w:autoSpaceDN w:val="0"/>
        <w:ind w:firstLine="709"/>
        <w:jc w:val="both"/>
        <w:rPr>
          <w:sz w:val="28"/>
          <w:szCs w:val="28"/>
        </w:rPr>
      </w:pPr>
      <w:r w:rsidRPr="00380AB0">
        <w:rPr>
          <w:sz w:val="28"/>
          <w:szCs w:val="28"/>
        </w:rPr>
        <w:t>Образовательным стандартом первой ступени высшего образования по циклам типового учебного плана определяется следующая процедура диагностики сформированности компетенций студента:</w:t>
      </w:r>
    </w:p>
    <w:p w:rsidR="00380AB0" w:rsidRPr="00380AB0" w:rsidRDefault="00380AB0" w:rsidP="00380AB0">
      <w:pPr>
        <w:autoSpaceDE w:val="0"/>
        <w:autoSpaceDN w:val="0"/>
        <w:ind w:firstLine="709"/>
        <w:jc w:val="both"/>
        <w:rPr>
          <w:sz w:val="28"/>
          <w:szCs w:val="28"/>
        </w:rPr>
      </w:pPr>
      <w:r w:rsidRPr="00380AB0">
        <w:rPr>
          <w:sz w:val="28"/>
          <w:szCs w:val="28"/>
        </w:rPr>
        <w:t>определение объекта диагностики;</w:t>
      </w:r>
    </w:p>
    <w:p w:rsidR="00380AB0" w:rsidRPr="00380AB0" w:rsidRDefault="00380AB0" w:rsidP="00380AB0">
      <w:pPr>
        <w:autoSpaceDE w:val="0"/>
        <w:autoSpaceDN w:val="0"/>
        <w:ind w:firstLine="709"/>
        <w:jc w:val="both"/>
        <w:rPr>
          <w:sz w:val="28"/>
          <w:szCs w:val="28"/>
        </w:rPr>
      </w:pPr>
      <w:r w:rsidRPr="00380AB0">
        <w:rPr>
          <w:sz w:val="28"/>
          <w:szCs w:val="28"/>
        </w:rPr>
        <w:t>выявление факта учебных достижений студента с помощью критериально- ориентированных тестов и других средств диагностики;</w:t>
      </w:r>
    </w:p>
    <w:p w:rsidR="00380AB0" w:rsidRPr="00380AB0" w:rsidRDefault="00380AB0" w:rsidP="00380AB0">
      <w:pPr>
        <w:autoSpaceDE w:val="0"/>
        <w:autoSpaceDN w:val="0"/>
        <w:ind w:firstLine="709"/>
        <w:jc w:val="both"/>
        <w:rPr>
          <w:sz w:val="28"/>
          <w:szCs w:val="28"/>
        </w:rPr>
      </w:pPr>
      <w:r w:rsidRPr="00380AB0">
        <w:rPr>
          <w:sz w:val="28"/>
          <w:szCs w:val="28"/>
        </w:rPr>
        <w:t>измерение степени соответствия учебных достижений студента требованиям образовательного стандарта;</w:t>
      </w:r>
    </w:p>
    <w:p w:rsidR="00380AB0" w:rsidRPr="00380AB0" w:rsidRDefault="00380AB0" w:rsidP="00380AB0">
      <w:pPr>
        <w:autoSpaceDE w:val="0"/>
        <w:autoSpaceDN w:val="0"/>
        <w:ind w:firstLine="709"/>
        <w:jc w:val="both"/>
        <w:rPr>
          <w:sz w:val="28"/>
          <w:szCs w:val="28"/>
        </w:rPr>
      </w:pPr>
      <w:r w:rsidRPr="00380AB0">
        <w:rPr>
          <w:sz w:val="28"/>
          <w:szCs w:val="28"/>
        </w:rPr>
        <w:t>оценивание результатов выявления и измерения соответствия учебных достижений студента требованиям образовательного стандарта (с помощью шкалы оценок).</w:t>
      </w:r>
    </w:p>
    <w:p w:rsidR="00380AB0" w:rsidRPr="00CA3636" w:rsidRDefault="00CA3636" w:rsidP="00CA3636">
      <w:pPr>
        <w:autoSpaceDE w:val="0"/>
        <w:autoSpaceDN w:val="0"/>
        <w:ind w:firstLine="709"/>
        <w:jc w:val="both"/>
        <w:rPr>
          <w:b/>
          <w:sz w:val="28"/>
          <w:szCs w:val="28"/>
          <w:lang w:val="ru-RU"/>
        </w:rPr>
      </w:pPr>
      <w:r>
        <w:rPr>
          <w:b/>
          <w:bCs/>
          <w:sz w:val="28"/>
          <w:szCs w:val="28"/>
        </w:rPr>
        <w:t>Диагностический инструментарий</w:t>
      </w:r>
      <w:r>
        <w:rPr>
          <w:b/>
          <w:bCs/>
          <w:sz w:val="28"/>
          <w:szCs w:val="28"/>
          <w:lang w:val="ru-RU"/>
        </w:rPr>
        <w:t>.</w:t>
      </w:r>
    </w:p>
    <w:p w:rsidR="00163ED3" w:rsidRDefault="00163ED3" w:rsidP="00823331">
      <w:pPr>
        <w:ind w:firstLine="709"/>
        <w:jc w:val="both"/>
        <w:rPr>
          <w:sz w:val="28"/>
          <w:szCs w:val="28"/>
          <w:lang w:val="ru-RU"/>
        </w:rPr>
      </w:pPr>
      <w:r w:rsidRPr="00163ED3">
        <w:rPr>
          <w:sz w:val="28"/>
          <w:szCs w:val="28"/>
          <w:lang w:val="ru-RU"/>
        </w:rPr>
        <w:t xml:space="preserve">Проверка качества усвоения знаний и степень овладения учебно-практическим материалом проводится на каждом практическом занятии в ходе опроса, обсуждения, выполнения заданий. Для закрепления и расширения полученных знаний предлагаются списки основной и дополнительной литературы, перечень вопросов для самоподготовки. В материалы для итоговой аттестации (экзамен) включаются вопросы каждой темы учебной дисциплины, при этом учитываются результаты обучения не только в пределах аудиторных занятий, но и запланированной самостоятельной работы студентов. </w:t>
      </w:r>
    </w:p>
    <w:p w:rsidR="009B60A6" w:rsidRPr="00CA3636" w:rsidRDefault="00163ED3" w:rsidP="00823331">
      <w:pPr>
        <w:ind w:firstLine="709"/>
        <w:jc w:val="both"/>
        <w:rPr>
          <w:sz w:val="28"/>
          <w:szCs w:val="28"/>
        </w:rPr>
      </w:pPr>
      <w:r w:rsidRPr="00163ED3">
        <w:rPr>
          <w:sz w:val="28"/>
          <w:szCs w:val="28"/>
          <w:lang w:val="ru-RU"/>
        </w:rPr>
        <w:t xml:space="preserve">Для текущего контроля и самоконтроля знаний и умений студентов по данной дисциплине </w:t>
      </w:r>
      <w:r w:rsidR="00CA3636" w:rsidRPr="00CA3636">
        <w:rPr>
          <w:sz w:val="28"/>
          <w:szCs w:val="28"/>
        </w:rPr>
        <w:t xml:space="preserve">при итоговом оценивании рекомендуется использовать </w:t>
      </w:r>
      <w:r w:rsidRPr="00163ED3">
        <w:rPr>
          <w:sz w:val="28"/>
          <w:szCs w:val="28"/>
          <w:lang w:val="ru-RU"/>
        </w:rPr>
        <w:t xml:space="preserve">следующий диагностический инструментарий: </w:t>
      </w:r>
      <w:r w:rsidR="00CA3636" w:rsidRPr="00CA3636">
        <w:rPr>
          <w:sz w:val="28"/>
          <w:szCs w:val="28"/>
        </w:rPr>
        <w:t>контрольные задания</w:t>
      </w:r>
      <w:r w:rsidR="00CA3636">
        <w:rPr>
          <w:sz w:val="28"/>
          <w:szCs w:val="28"/>
          <w:lang w:val="ru-RU"/>
        </w:rPr>
        <w:t xml:space="preserve">, </w:t>
      </w:r>
      <w:r w:rsidRPr="00163ED3">
        <w:rPr>
          <w:sz w:val="28"/>
          <w:szCs w:val="28"/>
          <w:lang w:val="ru-RU"/>
        </w:rPr>
        <w:t xml:space="preserve">тесты </w:t>
      </w:r>
      <w:r w:rsidR="00CA3636">
        <w:rPr>
          <w:sz w:val="28"/>
          <w:szCs w:val="28"/>
          <w:lang w:val="ru-RU"/>
        </w:rPr>
        <w:t xml:space="preserve">и тестовые задания, устные опросы, </w:t>
      </w:r>
      <w:r w:rsidR="00CA3636" w:rsidRPr="00CA3636">
        <w:rPr>
          <w:sz w:val="28"/>
          <w:szCs w:val="28"/>
        </w:rPr>
        <w:t>зачет (экзамен).</w:t>
      </w:r>
    </w:p>
    <w:sectPr w:rsidR="009B60A6" w:rsidRPr="00CA3636" w:rsidSect="008F37B4">
      <w:pgSz w:w="11906" w:h="16838"/>
      <w:pgMar w:top="1276" w:right="567" w:bottom="1276" w:left="124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177A3"/>
    <w:multiLevelType w:val="hybridMultilevel"/>
    <w:tmpl w:val="EE78322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6883A2E"/>
    <w:multiLevelType w:val="hybridMultilevel"/>
    <w:tmpl w:val="840A0E4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C327D01"/>
    <w:multiLevelType w:val="hybridMultilevel"/>
    <w:tmpl w:val="E124E0B4"/>
    <w:lvl w:ilvl="0" w:tplc="640209D2">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3">
    <w:nsid w:val="146C22E2"/>
    <w:multiLevelType w:val="hybridMultilevel"/>
    <w:tmpl w:val="CCD0BCD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5353BA0"/>
    <w:multiLevelType w:val="hybridMultilevel"/>
    <w:tmpl w:val="721C3102"/>
    <w:lvl w:ilvl="0" w:tplc="9C6E9D20">
      <w:start w:val="1"/>
      <w:numFmt w:val="bullet"/>
      <w:lvlText w:val=""/>
      <w:lvlJc w:val="left"/>
      <w:pPr>
        <w:tabs>
          <w:tab w:val="num" w:pos="1600"/>
        </w:tabs>
        <w:ind w:left="1620" w:hanging="360"/>
      </w:pPr>
      <w:rPr>
        <w:rFonts w:ascii="Symbol" w:hAnsi="Symbol" w:hint="default"/>
      </w:rPr>
    </w:lvl>
    <w:lvl w:ilvl="1" w:tplc="04230003" w:tentative="1">
      <w:start w:val="1"/>
      <w:numFmt w:val="bullet"/>
      <w:lvlText w:val="o"/>
      <w:lvlJc w:val="left"/>
      <w:pPr>
        <w:tabs>
          <w:tab w:val="num" w:pos="2700"/>
        </w:tabs>
        <w:ind w:left="2700" w:hanging="360"/>
      </w:pPr>
      <w:rPr>
        <w:rFonts w:ascii="Courier New" w:hAnsi="Courier New" w:cs="Courier New" w:hint="default"/>
      </w:rPr>
    </w:lvl>
    <w:lvl w:ilvl="2" w:tplc="04230005" w:tentative="1">
      <w:start w:val="1"/>
      <w:numFmt w:val="bullet"/>
      <w:lvlText w:val=""/>
      <w:lvlJc w:val="left"/>
      <w:pPr>
        <w:tabs>
          <w:tab w:val="num" w:pos="3420"/>
        </w:tabs>
        <w:ind w:left="3420" w:hanging="360"/>
      </w:pPr>
      <w:rPr>
        <w:rFonts w:ascii="Wingdings" w:hAnsi="Wingdings" w:hint="default"/>
      </w:rPr>
    </w:lvl>
    <w:lvl w:ilvl="3" w:tplc="04230001" w:tentative="1">
      <w:start w:val="1"/>
      <w:numFmt w:val="bullet"/>
      <w:lvlText w:val=""/>
      <w:lvlJc w:val="left"/>
      <w:pPr>
        <w:tabs>
          <w:tab w:val="num" w:pos="4140"/>
        </w:tabs>
        <w:ind w:left="4140" w:hanging="360"/>
      </w:pPr>
      <w:rPr>
        <w:rFonts w:ascii="Symbol" w:hAnsi="Symbol" w:hint="default"/>
      </w:rPr>
    </w:lvl>
    <w:lvl w:ilvl="4" w:tplc="04230003" w:tentative="1">
      <w:start w:val="1"/>
      <w:numFmt w:val="bullet"/>
      <w:lvlText w:val="o"/>
      <w:lvlJc w:val="left"/>
      <w:pPr>
        <w:tabs>
          <w:tab w:val="num" w:pos="4860"/>
        </w:tabs>
        <w:ind w:left="4860" w:hanging="360"/>
      </w:pPr>
      <w:rPr>
        <w:rFonts w:ascii="Courier New" w:hAnsi="Courier New" w:cs="Courier New" w:hint="default"/>
      </w:rPr>
    </w:lvl>
    <w:lvl w:ilvl="5" w:tplc="04230005" w:tentative="1">
      <w:start w:val="1"/>
      <w:numFmt w:val="bullet"/>
      <w:lvlText w:val=""/>
      <w:lvlJc w:val="left"/>
      <w:pPr>
        <w:tabs>
          <w:tab w:val="num" w:pos="5580"/>
        </w:tabs>
        <w:ind w:left="5580" w:hanging="360"/>
      </w:pPr>
      <w:rPr>
        <w:rFonts w:ascii="Wingdings" w:hAnsi="Wingdings" w:hint="default"/>
      </w:rPr>
    </w:lvl>
    <w:lvl w:ilvl="6" w:tplc="04230001" w:tentative="1">
      <w:start w:val="1"/>
      <w:numFmt w:val="bullet"/>
      <w:lvlText w:val=""/>
      <w:lvlJc w:val="left"/>
      <w:pPr>
        <w:tabs>
          <w:tab w:val="num" w:pos="6300"/>
        </w:tabs>
        <w:ind w:left="6300" w:hanging="360"/>
      </w:pPr>
      <w:rPr>
        <w:rFonts w:ascii="Symbol" w:hAnsi="Symbol" w:hint="default"/>
      </w:rPr>
    </w:lvl>
    <w:lvl w:ilvl="7" w:tplc="04230003" w:tentative="1">
      <w:start w:val="1"/>
      <w:numFmt w:val="bullet"/>
      <w:lvlText w:val="o"/>
      <w:lvlJc w:val="left"/>
      <w:pPr>
        <w:tabs>
          <w:tab w:val="num" w:pos="7020"/>
        </w:tabs>
        <w:ind w:left="7020" w:hanging="360"/>
      </w:pPr>
      <w:rPr>
        <w:rFonts w:ascii="Courier New" w:hAnsi="Courier New" w:cs="Courier New" w:hint="default"/>
      </w:rPr>
    </w:lvl>
    <w:lvl w:ilvl="8" w:tplc="04230005" w:tentative="1">
      <w:start w:val="1"/>
      <w:numFmt w:val="bullet"/>
      <w:lvlText w:val=""/>
      <w:lvlJc w:val="left"/>
      <w:pPr>
        <w:tabs>
          <w:tab w:val="num" w:pos="7740"/>
        </w:tabs>
        <w:ind w:left="7740" w:hanging="360"/>
      </w:pPr>
      <w:rPr>
        <w:rFonts w:ascii="Wingdings" w:hAnsi="Wingdings" w:hint="default"/>
      </w:rPr>
    </w:lvl>
  </w:abstractNum>
  <w:abstractNum w:abstractNumId="5">
    <w:nsid w:val="169D4CC3"/>
    <w:multiLevelType w:val="hybridMultilevel"/>
    <w:tmpl w:val="4C5E154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4EC28F1"/>
    <w:multiLevelType w:val="hybridMultilevel"/>
    <w:tmpl w:val="BFB4F48E"/>
    <w:lvl w:ilvl="0" w:tplc="7E5639CC">
      <w:start w:val="1"/>
      <w:numFmt w:val="decimal"/>
      <w:lvlText w:val="%1."/>
      <w:lvlJc w:val="left"/>
      <w:pPr>
        <w:ind w:left="1429" w:hanging="360"/>
      </w:pPr>
      <w:rPr>
        <w:rFonts w:hint="default"/>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31304D60"/>
    <w:multiLevelType w:val="hybridMultilevel"/>
    <w:tmpl w:val="6164BF0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371C68D8"/>
    <w:multiLevelType w:val="hybridMultilevel"/>
    <w:tmpl w:val="0E5677A2"/>
    <w:lvl w:ilvl="0" w:tplc="9C6E9D20">
      <w:start w:val="1"/>
      <w:numFmt w:val="bullet"/>
      <w:lvlText w:val=""/>
      <w:lvlJc w:val="left"/>
      <w:pPr>
        <w:tabs>
          <w:tab w:val="num" w:pos="1060"/>
        </w:tabs>
        <w:ind w:left="1080" w:hanging="360"/>
      </w:pPr>
      <w:rPr>
        <w:rFonts w:ascii="Symbol" w:hAnsi="Symbol" w:hint="default"/>
      </w:rPr>
    </w:lvl>
    <w:lvl w:ilvl="1" w:tplc="04230003" w:tentative="1">
      <w:start w:val="1"/>
      <w:numFmt w:val="bullet"/>
      <w:lvlText w:val="o"/>
      <w:lvlJc w:val="left"/>
      <w:pPr>
        <w:tabs>
          <w:tab w:val="num" w:pos="2160"/>
        </w:tabs>
        <w:ind w:left="2160" w:hanging="360"/>
      </w:pPr>
      <w:rPr>
        <w:rFonts w:ascii="Courier New" w:hAnsi="Courier New" w:cs="Courier New" w:hint="default"/>
      </w:rPr>
    </w:lvl>
    <w:lvl w:ilvl="2" w:tplc="04230005" w:tentative="1">
      <w:start w:val="1"/>
      <w:numFmt w:val="bullet"/>
      <w:lvlText w:val=""/>
      <w:lvlJc w:val="left"/>
      <w:pPr>
        <w:tabs>
          <w:tab w:val="num" w:pos="2880"/>
        </w:tabs>
        <w:ind w:left="2880" w:hanging="360"/>
      </w:pPr>
      <w:rPr>
        <w:rFonts w:ascii="Wingdings" w:hAnsi="Wingdings" w:hint="default"/>
      </w:rPr>
    </w:lvl>
    <w:lvl w:ilvl="3" w:tplc="04230001" w:tentative="1">
      <w:start w:val="1"/>
      <w:numFmt w:val="bullet"/>
      <w:lvlText w:val=""/>
      <w:lvlJc w:val="left"/>
      <w:pPr>
        <w:tabs>
          <w:tab w:val="num" w:pos="3600"/>
        </w:tabs>
        <w:ind w:left="3600" w:hanging="360"/>
      </w:pPr>
      <w:rPr>
        <w:rFonts w:ascii="Symbol" w:hAnsi="Symbol" w:hint="default"/>
      </w:rPr>
    </w:lvl>
    <w:lvl w:ilvl="4" w:tplc="04230003" w:tentative="1">
      <w:start w:val="1"/>
      <w:numFmt w:val="bullet"/>
      <w:lvlText w:val="o"/>
      <w:lvlJc w:val="left"/>
      <w:pPr>
        <w:tabs>
          <w:tab w:val="num" w:pos="4320"/>
        </w:tabs>
        <w:ind w:left="4320" w:hanging="360"/>
      </w:pPr>
      <w:rPr>
        <w:rFonts w:ascii="Courier New" w:hAnsi="Courier New" w:cs="Courier New" w:hint="default"/>
      </w:rPr>
    </w:lvl>
    <w:lvl w:ilvl="5" w:tplc="04230005" w:tentative="1">
      <w:start w:val="1"/>
      <w:numFmt w:val="bullet"/>
      <w:lvlText w:val=""/>
      <w:lvlJc w:val="left"/>
      <w:pPr>
        <w:tabs>
          <w:tab w:val="num" w:pos="5040"/>
        </w:tabs>
        <w:ind w:left="5040" w:hanging="360"/>
      </w:pPr>
      <w:rPr>
        <w:rFonts w:ascii="Wingdings" w:hAnsi="Wingdings" w:hint="default"/>
      </w:rPr>
    </w:lvl>
    <w:lvl w:ilvl="6" w:tplc="04230001" w:tentative="1">
      <w:start w:val="1"/>
      <w:numFmt w:val="bullet"/>
      <w:lvlText w:val=""/>
      <w:lvlJc w:val="left"/>
      <w:pPr>
        <w:tabs>
          <w:tab w:val="num" w:pos="5760"/>
        </w:tabs>
        <w:ind w:left="5760" w:hanging="360"/>
      </w:pPr>
      <w:rPr>
        <w:rFonts w:ascii="Symbol" w:hAnsi="Symbol" w:hint="default"/>
      </w:rPr>
    </w:lvl>
    <w:lvl w:ilvl="7" w:tplc="04230003" w:tentative="1">
      <w:start w:val="1"/>
      <w:numFmt w:val="bullet"/>
      <w:lvlText w:val="o"/>
      <w:lvlJc w:val="left"/>
      <w:pPr>
        <w:tabs>
          <w:tab w:val="num" w:pos="6480"/>
        </w:tabs>
        <w:ind w:left="6480" w:hanging="360"/>
      </w:pPr>
      <w:rPr>
        <w:rFonts w:ascii="Courier New" w:hAnsi="Courier New" w:cs="Courier New" w:hint="default"/>
      </w:rPr>
    </w:lvl>
    <w:lvl w:ilvl="8" w:tplc="04230005" w:tentative="1">
      <w:start w:val="1"/>
      <w:numFmt w:val="bullet"/>
      <w:lvlText w:val=""/>
      <w:lvlJc w:val="left"/>
      <w:pPr>
        <w:tabs>
          <w:tab w:val="num" w:pos="7200"/>
        </w:tabs>
        <w:ind w:left="7200" w:hanging="360"/>
      </w:pPr>
      <w:rPr>
        <w:rFonts w:ascii="Wingdings" w:hAnsi="Wingdings" w:hint="default"/>
      </w:rPr>
    </w:lvl>
  </w:abstractNum>
  <w:abstractNum w:abstractNumId="9">
    <w:nsid w:val="3736593C"/>
    <w:multiLevelType w:val="hybridMultilevel"/>
    <w:tmpl w:val="3802285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38141565"/>
    <w:multiLevelType w:val="hybridMultilevel"/>
    <w:tmpl w:val="06646C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0106743"/>
    <w:multiLevelType w:val="hybridMultilevel"/>
    <w:tmpl w:val="4C7C7E6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
    <w:nsid w:val="447A4434"/>
    <w:multiLevelType w:val="hybridMultilevel"/>
    <w:tmpl w:val="2654E7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6E91BEF"/>
    <w:multiLevelType w:val="hybridMultilevel"/>
    <w:tmpl w:val="BB2402F0"/>
    <w:lvl w:ilvl="0" w:tplc="9C6E9D20">
      <w:start w:val="1"/>
      <w:numFmt w:val="bullet"/>
      <w:lvlText w:val=""/>
      <w:lvlJc w:val="left"/>
      <w:pPr>
        <w:tabs>
          <w:tab w:val="num" w:pos="1600"/>
        </w:tabs>
        <w:ind w:left="1620" w:hanging="360"/>
      </w:pPr>
      <w:rPr>
        <w:rFonts w:ascii="Symbol" w:hAnsi="Symbol" w:hint="default"/>
      </w:rPr>
    </w:lvl>
    <w:lvl w:ilvl="1" w:tplc="04230003" w:tentative="1">
      <w:start w:val="1"/>
      <w:numFmt w:val="bullet"/>
      <w:lvlText w:val="o"/>
      <w:lvlJc w:val="left"/>
      <w:pPr>
        <w:tabs>
          <w:tab w:val="num" w:pos="2700"/>
        </w:tabs>
        <w:ind w:left="2700" w:hanging="360"/>
      </w:pPr>
      <w:rPr>
        <w:rFonts w:ascii="Courier New" w:hAnsi="Courier New" w:cs="Courier New" w:hint="default"/>
      </w:rPr>
    </w:lvl>
    <w:lvl w:ilvl="2" w:tplc="04230005" w:tentative="1">
      <w:start w:val="1"/>
      <w:numFmt w:val="bullet"/>
      <w:lvlText w:val=""/>
      <w:lvlJc w:val="left"/>
      <w:pPr>
        <w:tabs>
          <w:tab w:val="num" w:pos="3420"/>
        </w:tabs>
        <w:ind w:left="3420" w:hanging="360"/>
      </w:pPr>
      <w:rPr>
        <w:rFonts w:ascii="Wingdings" w:hAnsi="Wingdings" w:hint="default"/>
      </w:rPr>
    </w:lvl>
    <w:lvl w:ilvl="3" w:tplc="04230001" w:tentative="1">
      <w:start w:val="1"/>
      <w:numFmt w:val="bullet"/>
      <w:lvlText w:val=""/>
      <w:lvlJc w:val="left"/>
      <w:pPr>
        <w:tabs>
          <w:tab w:val="num" w:pos="4140"/>
        </w:tabs>
        <w:ind w:left="4140" w:hanging="360"/>
      </w:pPr>
      <w:rPr>
        <w:rFonts w:ascii="Symbol" w:hAnsi="Symbol" w:hint="default"/>
      </w:rPr>
    </w:lvl>
    <w:lvl w:ilvl="4" w:tplc="04230003" w:tentative="1">
      <w:start w:val="1"/>
      <w:numFmt w:val="bullet"/>
      <w:lvlText w:val="o"/>
      <w:lvlJc w:val="left"/>
      <w:pPr>
        <w:tabs>
          <w:tab w:val="num" w:pos="4860"/>
        </w:tabs>
        <w:ind w:left="4860" w:hanging="360"/>
      </w:pPr>
      <w:rPr>
        <w:rFonts w:ascii="Courier New" w:hAnsi="Courier New" w:cs="Courier New" w:hint="default"/>
      </w:rPr>
    </w:lvl>
    <w:lvl w:ilvl="5" w:tplc="04230005" w:tentative="1">
      <w:start w:val="1"/>
      <w:numFmt w:val="bullet"/>
      <w:lvlText w:val=""/>
      <w:lvlJc w:val="left"/>
      <w:pPr>
        <w:tabs>
          <w:tab w:val="num" w:pos="5580"/>
        </w:tabs>
        <w:ind w:left="5580" w:hanging="360"/>
      </w:pPr>
      <w:rPr>
        <w:rFonts w:ascii="Wingdings" w:hAnsi="Wingdings" w:hint="default"/>
      </w:rPr>
    </w:lvl>
    <w:lvl w:ilvl="6" w:tplc="04230001" w:tentative="1">
      <w:start w:val="1"/>
      <w:numFmt w:val="bullet"/>
      <w:lvlText w:val=""/>
      <w:lvlJc w:val="left"/>
      <w:pPr>
        <w:tabs>
          <w:tab w:val="num" w:pos="6300"/>
        </w:tabs>
        <w:ind w:left="6300" w:hanging="360"/>
      </w:pPr>
      <w:rPr>
        <w:rFonts w:ascii="Symbol" w:hAnsi="Symbol" w:hint="default"/>
      </w:rPr>
    </w:lvl>
    <w:lvl w:ilvl="7" w:tplc="04230003" w:tentative="1">
      <w:start w:val="1"/>
      <w:numFmt w:val="bullet"/>
      <w:lvlText w:val="o"/>
      <w:lvlJc w:val="left"/>
      <w:pPr>
        <w:tabs>
          <w:tab w:val="num" w:pos="7020"/>
        </w:tabs>
        <w:ind w:left="7020" w:hanging="360"/>
      </w:pPr>
      <w:rPr>
        <w:rFonts w:ascii="Courier New" w:hAnsi="Courier New" w:cs="Courier New" w:hint="default"/>
      </w:rPr>
    </w:lvl>
    <w:lvl w:ilvl="8" w:tplc="04230005" w:tentative="1">
      <w:start w:val="1"/>
      <w:numFmt w:val="bullet"/>
      <w:lvlText w:val=""/>
      <w:lvlJc w:val="left"/>
      <w:pPr>
        <w:tabs>
          <w:tab w:val="num" w:pos="7740"/>
        </w:tabs>
        <w:ind w:left="7740" w:hanging="360"/>
      </w:pPr>
      <w:rPr>
        <w:rFonts w:ascii="Wingdings" w:hAnsi="Wingdings" w:hint="default"/>
      </w:rPr>
    </w:lvl>
  </w:abstractNum>
  <w:abstractNum w:abstractNumId="14">
    <w:nsid w:val="513C38B4"/>
    <w:multiLevelType w:val="hybridMultilevel"/>
    <w:tmpl w:val="0F8E228C"/>
    <w:lvl w:ilvl="0" w:tplc="9C6E9D20">
      <w:start w:val="1"/>
      <w:numFmt w:val="bullet"/>
      <w:lvlText w:val=""/>
      <w:lvlJc w:val="left"/>
      <w:pPr>
        <w:tabs>
          <w:tab w:val="num" w:pos="1240"/>
        </w:tabs>
        <w:ind w:left="1260" w:hanging="360"/>
      </w:pPr>
      <w:rPr>
        <w:rFonts w:ascii="Symbol" w:hAnsi="Symbol" w:hint="default"/>
      </w:rPr>
    </w:lvl>
    <w:lvl w:ilvl="1" w:tplc="04230003" w:tentative="1">
      <w:start w:val="1"/>
      <w:numFmt w:val="bullet"/>
      <w:lvlText w:val="o"/>
      <w:lvlJc w:val="left"/>
      <w:pPr>
        <w:tabs>
          <w:tab w:val="num" w:pos="2340"/>
        </w:tabs>
        <w:ind w:left="2340" w:hanging="360"/>
      </w:pPr>
      <w:rPr>
        <w:rFonts w:ascii="Courier New" w:hAnsi="Courier New" w:cs="Courier New" w:hint="default"/>
      </w:rPr>
    </w:lvl>
    <w:lvl w:ilvl="2" w:tplc="04230005" w:tentative="1">
      <w:start w:val="1"/>
      <w:numFmt w:val="bullet"/>
      <w:lvlText w:val=""/>
      <w:lvlJc w:val="left"/>
      <w:pPr>
        <w:tabs>
          <w:tab w:val="num" w:pos="3060"/>
        </w:tabs>
        <w:ind w:left="3060" w:hanging="360"/>
      </w:pPr>
      <w:rPr>
        <w:rFonts w:ascii="Wingdings" w:hAnsi="Wingdings" w:hint="default"/>
      </w:rPr>
    </w:lvl>
    <w:lvl w:ilvl="3" w:tplc="04230001" w:tentative="1">
      <w:start w:val="1"/>
      <w:numFmt w:val="bullet"/>
      <w:lvlText w:val=""/>
      <w:lvlJc w:val="left"/>
      <w:pPr>
        <w:tabs>
          <w:tab w:val="num" w:pos="3780"/>
        </w:tabs>
        <w:ind w:left="3780" w:hanging="360"/>
      </w:pPr>
      <w:rPr>
        <w:rFonts w:ascii="Symbol" w:hAnsi="Symbol" w:hint="default"/>
      </w:rPr>
    </w:lvl>
    <w:lvl w:ilvl="4" w:tplc="04230003" w:tentative="1">
      <w:start w:val="1"/>
      <w:numFmt w:val="bullet"/>
      <w:lvlText w:val="o"/>
      <w:lvlJc w:val="left"/>
      <w:pPr>
        <w:tabs>
          <w:tab w:val="num" w:pos="4500"/>
        </w:tabs>
        <w:ind w:left="4500" w:hanging="360"/>
      </w:pPr>
      <w:rPr>
        <w:rFonts w:ascii="Courier New" w:hAnsi="Courier New" w:cs="Courier New" w:hint="default"/>
      </w:rPr>
    </w:lvl>
    <w:lvl w:ilvl="5" w:tplc="04230005" w:tentative="1">
      <w:start w:val="1"/>
      <w:numFmt w:val="bullet"/>
      <w:lvlText w:val=""/>
      <w:lvlJc w:val="left"/>
      <w:pPr>
        <w:tabs>
          <w:tab w:val="num" w:pos="5220"/>
        </w:tabs>
        <w:ind w:left="5220" w:hanging="360"/>
      </w:pPr>
      <w:rPr>
        <w:rFonts w:ascii="Wingdings" w:hAnsi="Wingdings" w:hint="default"/>
      </w:rPr>
    </w:lvl>
    <w:lvl w:ilvl="6" w:tplc="04230001" w:tentative="1">
      <w:start w:val="1"/>
      <w:numFmt w:val="bullet"/>
      <w:lvlText w:val=""/>
      <w:lvlJc w:val="left"/>
      <w:pPr>
        <w:tabs>
          <w:tab w:val="num" w:pos="5940"/>
        </w:tabs>
        <w:ind w:left="5940" w:hanging="360"/>
      </w:pPr>
      <w:rPr>
        <w:rFonts w:ascii="Symbol" w:hAnsi="Symbol" w:hint="default"/>
      </w:rPr>
    </w:lvl>
    <w:lvl w:ilvl="7" w:tplc="04230003" w:tentative="1">
      <w:start w:val="1"/>
      <w:numFmt w:val="bullet"/>
      <w:lvlText w:val="o"/>
      <w:lvlJc w:val="left"/>
      <w:pPr>
        <w:tabs>
          <w:tab w:val="num" w:pos="6660"/>
        </w:tabs>
        <w:ind w:left="6660" w:hanging="360"/>
      </w:pPr>
      <w:rPr>
        <w:rFonts w:ascii="Courier New" w:hAnsi="Courier New" w:cs="Courier New" w:hint="default"/>
      </w:rPr>
    </w:lvl>
    <w:lvl w:ilvl="8" w:tplc="04230005" w:tentative="1">
      <w:start w:val="1"/>
      <w:numFmt w:val="bullet"/>
      <w:lvlText w:val=""/>
      <w:lvlJc w:val="left"/>
      <w:pPr>
        <w:tabs>
          <w:tab w:val="num" w:pos="7380"/>
        </w:tabs>
        <w:ind w:left="7380" w:hanging="360"/>
      </w:pPr>
      <w:rPr>
        <w:rFonts w:ascii="Wingdings" w:hAnsi="Wingdings" w:hint="default"/>
      </w:rPr>
    </w:lvl>
  </w:abstractNum>
  <w:abstractNum w:abstractNumId="15">
    <w:nsid w:val="64393ACF"/>
    <w:multiLevelType w:val="hybridMultilevel"/>
    <w:tmpl w:val="9E246BBC"/>
    <w:lvl w:ilvl="0" w:tplc="C06C5F0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71AA6725"/>
    <w:multiLevelType w:val="hybridMultilevel"/>
    <w:tmpl w:val="CA4431F2"/>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13"/>
  </w:num>
  <w:num w:numId="4">
    <w:abstractNumId w:val="5"/>
  </w:num>
  <w:num w:numId="5">
    <w:abstractNumId w:val="8"/>
  </w:num>
  <w:num w:numId="6">
    <w:abstractNumId w:val="14"/>
  </w:num>
  <w:num w:numId="7">
    <w:abstractNumId w:val="11"/>
  </w:num>
  <w:num w:numId="8">
    <w:abstractNumId w:val="9"/>
  </w:num>
  <w:num w:numId="9">
    <w:abstractNumId w:val="7"/>
  </w:num>
  <w:num w:numId="10">
    <w:abstractNumId w:val="3"/>
  </w:num>
  <w:num w:numId="11">
    <w:abstractNumId w:val="16"/>
  </w:num>
  <w:num w:numId="12">
    <w:abstractNumId w:val="1"/>
  </w:num>
  <w:num w:numId="13">
    <w:abstractNumId w:val="0"/>
  </w:num>
  <w:num w:numId="14">
    <w:abstractNumId w:val="12"/>
  </w:num>
  <w:num w:numId="15">
    <w:abstractNumId w:val="10"/>
  </w:num>
  <w:num w:numId="16">
    <w:abstractNumId w:val="6"/>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141"/>
  <w:characterSpacingControl w:val="doNotCompress"/>
  <w:compat/>
  <w:rsids>
    <w:rsidRoot w:val="00910F25"/>
    <w:rsid w:val="000076E1"/>
    <w:rsid w:val="00017326"/>
    <w:rsid w:val="0001743B"/>
    <w:rsid w:val="00021C6D"/>
    <w:rsid w:val="0002205C"/>
    <w:rsid w:val="00033845"/>
    <w:rsid w:val="00037C1E"/>
    <w:rsid w:val="000443D2"/>
    <w:rsid w:val="00044C1B"/>
    <w:rsid w:val="00052299"/>
    <w:rsid w:val="00096173"/>
    <w:rsid w:val="000A39FB"/>
    <w:rsid w:val="000A45F4"/>
    <w:rsid w:val="000A5BCD"/>
    <w:rsid w:val="000A66B5"/>
    <w:rsid w:val="000C2DBB"/>
    <w:rsid w:val="000C63F7"/>
    <w:rsid w:val="000E5D25"/>
    <w:rsid w:val="001068B9"/>
    <w:rsid w:val="00110C10"/>
    <w:rsid w:val="00115026"/>
    <w:rsid w:val="0012767E"/>
    <w:rsid w:val="00137D24"/>
    <w:rsid w:val="00163ED3"/>
    <w:rsid w:val="0016530D"/>
    <w:rsid w:val="0016573D"/>
    <w:rsid w:val="001725EB"/>
    <w:rsid w:val="00174691"/>
    <w:rsid w:val="001764C0"/>
    <w:rsid w:val="00183D43"/>
    <w:rsid w:val="001C0F73"/>
    <w:rsid w:val="001F512C"/>
    <w:rsid w:val="00212CA1"/>
    <w:rsid w:val="00225402"/>
    <w:rsid w:val="002645BC"/>
    <w:rsid w:val="002708CE"/>
    <w:rsid w:val="00276E4B"/>
    <w:rsid w:val="00286D13"/>
    <w:rsid w:val="00293AE7"/>
    <w:rsid w:val="002942E9"/>
    <w:rsid w:val="002B136D"/>
    <w:rsid w:val="002B3B3F"/>
    <w:rsid w:val="003452BC"/>
    <w:rsid w:val="00354EB0"/>
    <w:rsid w:val="00380AB0"/>
    <w:rsid w:val="003B053B"/>
    <w:rsid w:val="003D2A3F"/>
    <w:rsid w:val="00400228"/>
    <w:rsid w:val="00403AB6"/>
    <w:rsid w:val="00415999"/>
    <w:rsid w:val="004263BB"/>
    <w:rsid w:val="00453BC6"/>
    <w:rsid w:val="00474178"/>
    <w:rsid w:val="004A2CDA"/>
    <w:rsid w:val="004A469E"/>
    <w:rsid w:val="004B6850"/>
    <w:rsid w:val="004C72C7"/>
    <w:rsid w:val="004D4ACB"/>
    <w:rsid w:val="00500DE0"/>
    <w:rsid w:val="00514F6A"/>
    <w:rsid w:val="00530F18"/>
    <w:rsid w:val="00540902"/>
    <w:rsid w:val="00543A32"/>
    <w:rsid w:val="005605C3"/>
    <w:rsid w:val="005A4586"/>
    <w:rsid w:val="005A75A0"/>
    <w:rsid w:val="005B560D"/>
    <w:rsid w:val="005B75D2"/>
    <w:rsid w:val="005D4229"/>
    <w:rsid w:val="005F3FD5"/>
    <w:rsid w:val="00613369"/>
    <w:rsid w:val="00617A76"/>
    <w:rsid w:val="00622422"/>
    <w:rsid w:val="0063006E"/>
    <w:rsid w:val="0064273D"/>
    <w:rsid w:val="006430FC"/>
    <w:rsid w:val="0066352E"/>
    <w:rsid w:val="00681526"/>
    <w:rsid w:val="006C5B1F"/>
    <w:rsid w:val="006D3417"/>
    <w:rsid w:val="006D4321"/>
    <w:rsid w:val="006D6280"/>
    <w:rsid w:val="006F033C"/>
    <w:rsid w:val="007034D9"/>
    <w:rsid w:val="00730552"/>
    <w:rsid w:val="00737093"/>
    <w:rsid w:val="00762BA5"/>
    <w:rsid w:val="0077671C"/>
    <w:rsid w:val="00794FDB"/>
    <w:rsid w:val="007A0976"/>
    <w:rsid w:val="007A0B32"/>
    <w:rsid w:val="007A5080"/>
    <w:rsid w:val="007B0E60"/>
    <w:rsid w:val="007B36B2"/>
    <w:rsid w:val="007C091B"/>
    <w:rsid w:val="007F0EB6"/>
    <w:rsid w:val="007F7D2E"/>
    <w:rsid w:val="007F7EA3"/>
    <w:rsid w:val="008005AE"/>
    <w:rsid w:val="00823331"/>
    <w:rsid w:val="008313FA"/>
    <w:rsid w:val="00844F77"/>
    <w:rsid w:val="008613F8"/>
    <w:rsid w:val="00884DDB"/>
    <w:rsid w:val="00892C39"/>
    <w:rsid w:val="008B715F"/>
    <w:rsid w:val="008C37D3"/>
    <w:rsid w:val="008C5F5C"/>
    <w:rsid w:val="008D679D"/>
    <w:rsid w:val="008E0712"/>
    <w:rsid w:val="008E1A0C"/>
    <w:rsid w:val="008F0E5A"/>
    <w:rsid w:val="008F37B4"/>
    <w:rsid w:val="00910F25"/>
    <w:rsid w:val="00970E67"/>
    <w:rsid w:val="00973E92"/>
    <w:rsid w:val="00981DE3"/>
    <w:rsid w:val="009A5520"/>
    <w:rsid w:val="009B00E5"/>
    <w:rsid w:val="009B1A74"/>
    <w:rsid w:val="009B60A6"/>
    <w:rsid w:val="009D49FA"/>
    <w:rsid w:val="009F09AD"/>
    <w:rsid w:val="009F09B8"/>
    <w:rsid w:val="009F12DF"/>
    <w:rsid w:val="00A149AE"/>
    <w:rsid w:val="00A223F6"/>
    <w:rsid w:val="00A27589"/>
    <w:rsid w:val="00A318C3"/>
    <w:rsid w:val="00A65B54"/>
    <w:rsid w:val="00A66CE6"/>
    <w:rsid w:val="00A73849"/>
    <w:rsid w:val="00A8050C"/>
    <w:rsid w:val="00A8077C"/>
    <w:rsid w:val="00AB4DCF"/>
    <w:rsid w:val="00AD33DE"/>
    <w:rsid w:val="00AF4C20"/>
    <w:rsid w:val="00B10AA6"/>
    <w:rsid w:val="00B12205"/>
    <w:rsid w:val="00B13661"/>
    <w:rsid w:val="00B33007"/>
    <w:rsid w:val="00B54EFB"/>
    <w:rsid w:val="00B56D6D"/>
    <w:rsid w:val="00B57977"/>
    <w:rsid w:val="00B85C39"/>
    <w:rsid w:val="00B9534C"/>
    <w:rsid w:val="00BA5635"/>
    <w:rsid w:val="00BB4673"/>
    <w:rsid w:val="00BB5898"/>
    <w:rsid w:val="00BD101D"/>
    <w:rsid w:val="00BD246B"/>
    <w:rsid w:val="00BD4C44"/>
    <w:rsid w:val="00C00CBD"/>
    <w:rsid w:val="00C266ED"/>
    <w:rsid w:val="00C437B4"/>
    <w:rsid w:val="00C446FB"/>
    <w:rsid w:val="00C45F44"/>
    <w:rsid w:val="00C5248A"/>
    <w:rsid w:val="00C55122"/>
    <w:rsid w:val="00C767BB"/>
    <w:rsid w:val="00C83600"/>
    <w:rsid w:val="00CA0D47"/>
    <w:rsid w:val="00CA3636"/>
    <w:rsid w:val="00CC17B4"/>
    <w:rsid w:val="00CC4049"/>
    <w:rsid w:val="00CE369F"/>
    <w:rsid w:val="00D23C35"/>
    <w:rsid w:val="00D3554D"/>
    <w:rsid w:val="00D44F5E"/>
    <w:rsid w:val="00D463BE"/>
    <w:rsid w:val="00D54D39"/>
    <w:rsid w:val="00DB4115"/>
    <w:rsid w:val="00DC20D8"/>
    <w:rsid w:val="00E43AFE"/>
    <w:rsid w:val="00E5730D"/>
    <w:rsid w:val="00EB4B4A"/>
    <w:rsid w:val="00EC2C96"/>
    <w:rsid w:val="00EC4553"/>
    <w:rsid w:val="00ED27F3"/>
    <w:rsid w:val="00ED3D17"/>
    <w:rsid w:val="00ED3E4C"/>
    <w:rsid w:val="00ED5556"/>
    <w:rsid w:val="00F005BD"/>
    <w:rsid w:val="00F05C58"/>
    <w:rsid w:val="00F07613"/>
    <w:rsid w:val="00F15C8F"/>
    <w:rsid w:val="00F25A57"/>
    <w:rsid w:val="00F339E9"/>
    <w:rsid w:val="00F431F1"/>
    <w:rsid w:val="00F43DE8"/>
    <w:rsid w:val="00F61CBC"/>
    <w:rsid w:val="00F7061D"/>
    <w:rsid w:val="00F737F6"/>
    <w:rsid w:val="00F7519E"/>
    <w:rsid w:val="00F817A3"/>
    <w:rsid w:val="00F93C12"/>
    <w:rsid w:val="00FA0F1C"/>
    <w:rsid w:val="00FA516E"/>
    <w:rsid w:val="00FB3C59"/>
    <w:rsid w:val="00FB56BC"/>
    <w:rsid w:val="00FC55BF"/>
    <w:rsid w:val="00FF06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45F44"/>
    <w:rPr>
      <w:sz w:val="24"/>
      <w:szCs w:val="24"/>
      <w:lang w:val="be-BY" w:eastAsia="be-BY"/>
    </w:rPr>
  </w:style>
  <w:style w:type="paragraph" w:styleId="1">
    <w:name w:val="heading 1"/>
    <w:basedOn w:val="a"/>
    <w:next w:val="a"/>
    <w:qFormat/>
    <w:rsid w:val="00500DE0"/>
    <w:pPr>
      <w:keepNext/>
      <w:spacing w:before="240" w:after="60"/>
      <w:outlineLvl w:val="0"/>
    </w:pPr>
    <w:rPr>
      <w:rFonts w:ascii="Arial" w:hAnsi="Arial" w:cs="Arial"/>
      <w:b/>
      <w:bCs/>
      <w:kern w:val="32"/>
      <w:sz w:val="32"/>
      <w:szCs w:val="32"/>
    </w:rPr>
  </w:style>
  <w:style w:type="paragraph" w:styleId="2">
    <w:name w:val="heading 2"/>
    <w:basedOn w:val="a"/>
    <w:next w:val="a"/>
    <w:link w:val="20"/>
    <w:unhideWhenUsed/>
    <w:qFormat/>
    <w:rsid w:val="00F005BD"/>
    <w:pPr>
      <w:keepNext/>
      <w:spacing w:before="240" w:after="60"/>
      <w:outlineLvl w:val="1"/>
    </w:pPr>
    <w:rPr>
      <w:rFonts w:ascii="Cambria" w:hAnsi="Cambria"/>
      <w:b/>
      <w:bCs/>
      <w:i/>
      <w:iCs/>
      <w:sz w:val="28"/>
      <w:szCs w:val="28"/>
    </w:rPr>
  </w:style>
  <w:style w:type="paragraph" w:styleId="7">
    <w:name w:val="heading 7"/>
    <w:basedOn w:val="a"/>
    <w:next w:val="a"/>
    <w:qFormat/>
    <w:rsid w:val="00276E4B"/>
    <w:pPr>
      <w:keepNext/>
      <w:spacing w:line="252" w:lineRule="auto"/>
      <w:jc w:val="center"/>
      <w:outlineLvl w:val="6"/>
    </w:pPr>
    <w:rPr>
      <w:b/>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rsid w:val="00540902"/>
    <w:pPr>
      <w:spacing w:line="288" w:lineRule="auto"/>
      <w:ind w:left="4111"/>
    </w:pPr>
    <w:rPr>
      <w:rFonts w:ascii="Arial" w:hAnsi="Arial"/>
      <w:sz w:val="28"/>
      <w:szCs w:val="20"/>
      <w:lang w:val="ru-RU" w:eastAsia="ru-RU"/>
    </w:rPr>
  </w:style>
  <w:style w:type="table" w:styleId="a3">
    <w:name w:val="Table Grid"/>
    <w:basedOn w:val="a1"/>
    <w:uiPriority w:val="59"/>
    <w:rsid w:val="005409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rsid w:val="00276E4B"/>
    <w:pPr>
      <w:tabs>
        <w:tab w:val="center" w:pos="4153"/>
        <w:tab w:val="right" w:pos="8306"/>
      </w:tabs>
    </w:pPr>
    <w:rPr>
      <w:szCs w:val="20"/>
      <w:lang w:val="ru-RU" w:eastAsia="ru-RU"/>
    </w:rPr>
  </w:style>
  <w:style w:type="paragraph" w:styleId="22">
    <w:name w:val="Body Text 2"/>
    <w:basedOn w:val="a"/>
    <w:rsid w:val="00276E4B"/>
    <w:pPr>
      <w:spacing w:after="120" w:line="480" w:lineRule="auto"/>
    </w:pPr>
    <w:rPr>
      <w:szCs w:val="20"/>
      <w:lang w:val="ru-RU" w:eastAsia="ru-RU"/>
    </w:rPr>
  </w:style>
  <w:style w:type="paragraph" w:styleId="3">
    <w:name w:val="Body Text Indent 3"/>
    <w:basedOn w:val="a"/>
    <w:rsid w:val="008C37D3"/>
    <w:pPr>
      <w:spacing w:after="120"/>
      <w:ind w:left="283"/>
    </w:pPr>
    <w:rPr>
      <w:sz w:val="16"/>
      <w:szCs w:val="16"/>
      <w:lang w:val="ru-RU" w:eastAsia="ru-RU"/>
    </w:rPr>
  </w:style>
  <w:style w:type="paragraph" w:customStyle="1" w:styleId="10">
    <w:name w:val="Обычный1"/>
    <w:rsid w:val="00500DE0"/>
    <w:pPr>
      <w:widowControl w:val="0"/>
      <w:spacing w:line="280" w:lineRule="auto"/>
      <w:ind w:firstLine="300"/>
      <w:jc w:val="both"/>
    </w:pPr>
    <w:rPr>
      <w:snapToGrid w:val="0"/>
    </w:rPr>
  </w:style>
  <w:style w:type="paragraph" w:styleId="a5">
    <w:name w:val="Normal (Web)"/>
    <w:basedOn w:val="a"/>
    <w:rsid w:val="00FB56BC"/>
    <w:pPr>
      <w:spacing w:before="100" w:beforeAutospacing="1" w:after="100" w:afterAutospacing="1"/>
    </w:pPr>
  </w:style>
  <w:style w:type="character" w:customStyle="1" w:styleId="s1">
    <w:name w:val="s1"/>
    <w:rsid w:val="002B3B3F"/>
    <w:rPr>
      <w:rFonts w:ascii="Times New Roman" w:hAnsi="Times New Roman" w:cs="Times New Roman" w:hint="default"/>
      <w:b/>
      <w:bCs/>
      <w:i w:val="0"/>
      <w:iCs w:val="0"/>
      <w:strike w:val="0"/>
      <w:dstrike w:val="0"/>
      <w:color w:val="000000"/>
      <w:sz w:val="20"/>
      <w:szCs w:val="20"/>
      <w:u w:val="none"/>
      <w:effect w:val="none"/>
    </w:rPr>
  </w:style>
  <w:style w:type="paragraph" w:customStyle="1" w:styleId="a6">
    <w:name w:val="Без интервала Знак Знак"/>
    <w:link w:val="a7"/>
    <w:qFormat/>
    <w:rsid w:val="002B3B3F"/>
    <w:rPr>
      <w:sz w:val="24"/>
      <w:szCs w:val="24"/>
    </w:rPr>
  </w:style>
  <w:style w:type="character" w:customStyle="1" w:styleId="a7">
    <w:name w:val="Без интервала Знак Знак Знак"/>
    <w:link w:val="a6"/>
    <w:rsid w:val="002B3B3F"/>
    <w:rPr>
      <w:sz w:val="24"/>
      <w:szCs w:val="24"/>
      <w:lang w:val="ru-RU" w:eastAsia="ru-RU" w:bidi="ar-SA"/>
    </w:rPr>
  </w:style>
  <w:style w:type="paragraph" w:customStyle="1" w:styleId="a8">
    <w:name w:val="Без интервала Знак Знак Знак Знак Знак Знак Знак Знак Знак Знак"/>
    <w:link w:val="a9"/>
    <w:qFormat/>
    <w:rsid w:val="00044C1B"/>
    <w:rPr>
      <w:color w:val="000000"/>
      <w:sz w:val="24"/>
      <w:szCs w:val="24"/>
    </w:rPr>
  </w:style>
  <w:style w:type="character" w:customStyle="1" w:styleId="a9">
    <w:name w:val="Без интервала Знак Знак Знак Знак Знак Знак Знак Знак Знак Знак Знак"/>
    <w:link w:val="a8"/>
    <w:rsid w:val="00044C1B"/>
    <w:rPr>
      <w:color w:val="000000"/>
      <w:sz w:val="24"/>
      <w:szCs w:val="24"/>
      <w:lang w:val="ru-RU" w:eastAsia="ru-RU" w:bidi="ar-SA"/>
    </w:rPr>
  </w:style>
  <w:style w:type="paragraph" w:customStyle="1" w:styleId="ConsPlusNormal">
    <w:name w:val="ConsPlusNormal"/>
    <w:rsid w:val="00D463BE"/>
    <w:pPr>
      <w:widowControl w:val="0"/>
      <w:autoSpaceDE w:val="0"/>
      <w:autoSpaceDN w:val="0"/>
      <w:adjustRightInd w:val="0"/>
      <w:ind w:firstLine="720"/>
    </w:pPr>
    <w:rPr>
      <w:rFonts w:ascii="Arial" w:hAnsi="Arial" w:cs="Arial"/>
    </w:rPr>
  </w:style>
  <w:style w:type="character" w:customStyle="1" w:styleId="FontStyle63">
    <w:name w:val="Font Style63"/>
    <w:rsid w:val="006430FC"/>
    <w:rPr>
      <w:rFonts w:ascii="Times New Roman" w:hAnsi="Times New Roman" w:cs="Times New Roman"/>
      <w:sz w:val="18"/>
      <w:szCs w:val="18"/>
    </w:rPr>
  </w:style>
  <w:style w:type="paragraph" w:customStyle="1" w:styleId="Style12">
    <w:name w:val="Style12"/>
    <w:basedOn w:val="a"/>
    <w:rsid w:val="006430FC"/>
    <w:pPr>
      <w:widowControl w:val="0"/>
      <w:autoSpaceDE w:val="0"/>
      <w:autoSpaceDN w:val="0"/>
      <w:adjustRightInd w:val="0"/>
    </w:pPr>
    <w:rPr>
      <w:lang w:val="ru-RU" w:eastAsia="ru-RU"/>
    </w:rPr>
  </w:style>
  <w:style w:type="paragraph" w:customStyle="1" w:styleId="Style13">
    <w:name w:val="Style13"/>
    <w:basedOn w:val="a"/>
    <w:rsid w:val="006430FC"/>
    <w:pPr>
      <w:widowControl w:val="0"/>
      <w:autoSpaceDE w:val="0"/>
      <w:autoSpaceDN w:val="0"/>
      <w:adjustRightInd w:val="0"/>
    </w:pPr>
    <w:rPr>
      <w:lang w:val="ru-RU" w:eastAsia="ru-RU"/>
    </w:rPr>
  </w:style>
  <w:style w:type="character" w:customStyle="1" w:styleId="FontStyle74">
    <w:name w:val="Font Style74"/>
    <w:rsid w:val="006430FC"/>
    <w:rPr>
      <w:rFonts w:ascii="Times New Roman" w:hAnsi="Times New Roman" w:cs="Times New Roman"/>
      <w:sz w:val="12"/>
      <w:szCs w:val="12"/>
    </w:rPr>
  </w:style>
  <w:style w:type="character" w:customStyle="1" w:styleId="FontStyle84">
    <w:name w:val="Font Style84"/>
    <w:rsid w:val="005D4229"/>
    <w:rPr>
      <w:rFonts w:ascii="Times New Roman" w:hAnsi="Times New Roman" w:cs="Times New Roman"/>
      <w:i/>
      <w:iCs/>
      <w:sz w:val="18"/>
      <w:szCs w:val="18"/>
    </w:rPr>
  </w:style>
  <w:style w:type="paragraph" w:customStyle="1" w:styleId="Style16">
    <w:name w:val="Style16"/>
    <w:basedOn w:val="a"/>
    <w:rsid w:val="00183D43"/>
    <w:pPr>
      <w:widowControl w:val="0"/>
      <w:autoSpaceDE w:val="0"/>
      <w:autoSpaceDN w:val="0"/>
      <w:adjustRightInd w:val="0"/>
    </w:pPr>
    <w:rPr>
      <w:lang w:val="ru-RU" w:eastAsia="ru-RU"/>
    </w:rPr>
  </w:style>
  <w:style w:type="character" w:customStyle="1" w:styleId="apple-converted-space">
    <w:name w:val="apple-converted-space"/>
    <w:basedOn w:val="a0"/>
    <w:rsid w:val="009B60A6"/>
  </w:style>
  <w:style w:type="paragraph" w:customStyle="1" w:styleId="newncpi0">
    <w:name w:val="newncpi0"/>
    <w:basedOn w:val="a"/>
    <w:rsid w:val="009B60A6"/>
    <w:pPr>
      <w:spacing w:before="100" w:beforeAutospacing="1" w:after="100" w:afterAutospacing="1"/>
    </w:pPr>
  </w:style>
  <w:style w:type="character" w:customStyle="1" w:styleId="name">
    <w:name w:val="name"/>
    <w:basedOn w:val="a0"/>
    <w:rsid w:val="009B60A6"/>
  </w:style>
  <w:style w:type="character" w:customStyle="1" w:styleId="promulgator">
    <w:name w:val="promulgator"/>
    <w:basedOn w:val="a0"/>
    <w:rsid w:val="009B60A6"/>
  </w:style>
  <w:style w:type="paragraph" w:customStyle="1" w:styleId="newncpi">
    <w:name w:val="newncpi"/>
    <w:basedOn w:val="a"/>
    <w:rsid w:val="009B60A6"/>
    <w:pPr>
      <w:spacing w:before="100" w:beforeAutospacing="1" w:after="100" w:afterAutospacing="1"/>
    </w:pPr>
  </w:style>
  <w:style w:type="character" w:customStyle="1" w:styleId="datepr">
    <w:name w:val="datepr"/>
    <w:basedOn w:val="a0"/>
    <w:rsid w:val="009B60A6"/>
  </w:style>
  <w:style w:type="character" w:customStyle="1" w:styleId="number">
    <w:name w:val="number"/>
    <w:basedOn w:val="a0"/>
    <w:rsid w:val="009B60A6"/>
  </w:style>
  <w:style w:type="paragraph" w:customStyle="1" w:styleId="title">
    <w:name w:val="title"/>
    <w:basedOn w:val="a"/>
    <w:rsid w:val="009B60A6"/>
    <w:pPr>
      <w:spacing w:before="100" w:beforeAutospacing="1" w:after="100" w:afterAutospacing="1"/>
    </w:pPr>
  </w:style>
  <w:style w:type="character" w:styleId="aa">
    <w:name w:val="Hyperlink"/>
    <w:unhideWhenUsed/>
    <w:rsid w:val="00ED5556"/>
    <w:rPr>
      <w:color w:val="0000FF"/>
      <w:u w:val="single"/>
    </w:rPr>
  </w:style>
  <w:style w:type="character" w:customStyle="1" w:styleId="20">
    <w:name w:val="Заголовок 2 Знак"/>
    <w:link w:val="2"/>
    <w:rsid w:val="00F005BD"/>
    <w:rPr>
      <w:rFonts w:ascii="Cambria" w:eastAsia="Times New Roman" w:hAnsi="Cambria" w:cs="Times New Roman"/>
      <w:b/>
      <w:bCs/>
      <w:i/>
      <w:iCs/>
      <w:sz w:val="28"/>
      <w:szCs w:val="28"/>
    </w:rPr>
  </w:style>
  <w:style w:type="paragraph" w:customStyle="1" w:styleId="ab">
    <w:name w:val="Нормальный"/>
    <w:rsid w:val="001725EB"/>
    <w:pPr>
      <w:autoSpaceDE w:val="0"/>
      <w:autoSpaceDN w:val="0"/>
    </w:pPr>
  </w:style>
  <w:style w:type="character" w:styleId="ac">
    <w:name w:val="Strong"/>
    <w:basedOn w:val="a0"/>
    <w:qFormat/>
    <w:rsid w:val="0001743B"/>
    <w:rPr>
      <w:b/>
      <w:bCs/>
    </w:rPr>
  </w:style>
  <w:style w:type="paragraph" w:customStyle="1" w:styleId="11">
    <w:name w:val="1"/>
    <w:basedOn w:val="a"/>
    <w:rsid w:val="0001743B"/>
    <w:pPr>
      <w:spacing w:before="100" w:beforeAutospacing="1" w:after="100" w:afterAutospacing="1"/>
    </w:pPr>
    <w:rPr>
      <w:rFonts w:eastAsia="SimSun"/>
      <w:lang w:val="ru-RU" w:eastAsia="ru-RU"/>
    </w:rPr>
  </w:style>
  <w:style w:type="paragraph" w:customStyle="1" w:styleId="12">
    <w:name w:val="Абзац списка1"/>
    <w:basedOn w:val="a"/>
    <w:rsid w:val="0063006E"/>
    <w:pPr>
      <w:ind w:left="720"/>
    </w:pPr>
    <w:rPr>
      <w:rFonts w:eastAsia="Calibri"/>
      <w:sz w:val="20"/>
      <w:szCs w:val="20"/>
      <w:lang w:val="ru-RU" w:eastAsia="ru-RU"/>
    </w:rPr>
  </w:style>
</w:styles>
</file>

<file path=word/webSettings.xml><?xml version="1.0" encoding="utf-8"?>
<w:webSettings xmlns:r="http://schemas.openxmlformats.org/officeDocument/2006/relationships" xmlns:w="http://schemas.openxmlformats.org/wordprocessingml/2006/main">
  <w:divs>
    <w:div w:id="426197021">
      <w:bodyDiv w:val="1"/>
      <w:marLeft w:val="0"/>
      <w:marRight w:val="0"/>
      <w:marTop w:val="0"/>
      <w:marBottom w:val="0"/>
      <w:divBdr>
        <w:top w:val="none" w:sz="0" w:space="0" w:color="auto"/>
        <w:left w:val="none" w:sz="0" w:space="0" w:color="auto"/>
        <w:bottom w:val="none" w:sz="0" w:space="0" w:color="auto"/>
        <w:right w:val="none" w:sz="0" w:space="0" w:color="auto"/>
      </w:divBdr>
    </w:div>
    <w:div w:id="828131003">
      <w:bodyDiv w:val="1"/>
      <w:marLeft w:val="0"/>
      <w:marRight w:val="0"/>
      <w:marTop w:val="0"/>
      <w:marBottom w:val="0"/>
      <w:divBdr>
        <w:top w:val="none" w:sz="0" w:space="0" w:color="auto"/>
        <w:left w:val="none" w:sz="0" w:space="0" w:color="auto"/>
        <w:bottom w:val="none" w:sz="0" w:space="0" w:color="auto"/>
        <w:right w:val="none" w:sz="0" w:space="0" w:color="auto"/>
      </w:divBdr>
    </w:div>
    <w:div w:id="890920970">
      <w:bodyDiv w:val="1"/>
      <w:marLeft w:val="0"/>
      <w:marRight w:val="0"/>
      <w:marTop w:val="0"/>
      <w:marBottom w:val="0"/>
      <w:divBdr>
        <w:top w:val="none" w:sz="0" w:space="0" w:color="auto"/>
        <w:left w:val="none" w:sz="0" w:space="0" w:color="auto"/>
        <w:bottom w:val="none" w:sz="0" w:space="0" w:color="auto"/>
        <w:right w:val="none" w:sz="0" w:space="0" w:color="auto"/>
      </w:divBdr>
    </w:div>
    <w:div w:id="1207839092">
      <w:bodyDiv w:val="1"/>
      <w:marLeft w:val="0"/>
      <w:marRight w:val="0"/>
      <w:marTop w:val="0"/>
      <w:marBottom w:val="0"/>
      <w:divBdr>
        <w:top w:val="none" w:sz="0" w:space="0" w:color="auto"/>
        <w:left w:val="none" w:sz="0" w:space="0" w:color="auto"/>
        <w:bottom w:val="none" w:sz="0" w:space="0" w:color="auto"/>
        <w:right w:val="none" w:sz="0" w:space="0" w:color="auto"/>
      </w:divBdr>
    </w:div>
    <w:div w:id="1590579655">
      <w:bodyDiv w:val="1"/>
      <w:marLeft w:val="0"/>
      <w:marRight w:val="0"/>
      <w:marTop w:val="0"/>
      <w:marBottom w:val="0"/>
      <w:divBdr>
        <w:top w:val="none" w:sz="0" w:space="0" w:color="auto"/>
        <w:left w:val="none" w:sz="0" w:space="0" w:color="auto"/>
        <w:bottom w:val="none" w:sz="0" w:space="0" w:color="auto"/>
        <w:right w:val="none" w:sz="0" w:space="0" w:color="auto"/>
      </w:divBdr>
    </w:div>
    <w:div w:id="2046367011">
      <w:bodyDiv w:val="1"/>
      <w:marLeft w:val="0"/>
      <w:marRight w:val="0"/>
      <w:marTop w:val="0"/>
      <w:marBottom w:val="0"/>
      <w:divBdr>
        <w:top w:val="none" w:sz="0" w:space="0" w:color="auto"/>
        <w:left w:val="none" w:sz="0" w:space="0" w:color="auto"/>
        <w:bottom w:val="none" w:sz="0" w:space="0" w:color="auto"/>
        <w:right w:val="none" w:sz="0" w:space="0" w:color="auto"/>
      </w:divBdr>
    </w:div>
    <w:div w:id="2097288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3" Type="http://schemas.openxmlformats.org/officeDocument/2006/relationships/styles" Target="styles.xml"/><Relationship Id="rId7" Type="http://schemas.openxmlformats.org/officeDocument/2006/relationships/hyperlink" Target="http://www.custom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eurasiancommissio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wirpx.com/file/52686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11806-CBE8-4A97-91BC-49C8AF058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506</TotalTime>
  <Pages>18</Pages>
  <Words>5401</Words>
  <Characters>30792</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Республики Беларусь</vt:lpstr>
    </vt:vector>
  </TitlesOfParts>
  <Company/>
  <LinksUpToDate>false</LinksUpToDate>
  <CharactersWithSpaces>36121</CharactersWithSpaces>
  <SharedDoc>false</SharedDoc>
  <HLinks>
    <vt:vector size="12" baseType="variant">
      <vt:variant>
        <vt:i4>4063295</vt:i4>
      </vt:variant>
      <vt:variant>
        <vt:i4>3</vt:i4>
      </vt:variant>
      <vt:variant>
        <vt:i4>0</vt:i4>
      </vt:variant>
      <vt:variant>
        <vt:i4>5</vt:i4>
      </vt:variant>
      <vt:variant>
        <vt:lpwstr>http://www.twirpx.com/file/526863/</vt:lpwstr>
      </vt:variant>
      <vt:variant>
        <vt:lpwstr/>
      </vt:variant>
      <vt:variant>
        <vt:i4>1245186</vt:i4>
      </vt:variant>
      <vt:variant>
        <vt:i4>0</vt:i4>
      </vt:variant>
      <vt:variant>
        <vt:i4>0</vt:i4>
      </vt:variant>
      <vt:variant>
        <vt:i4>5</vt:i4>
      </vt:variant>
      <vt:variant>
        <vt:lpwstr>http://www.tsouz.ru/Docs/IntAgrmnts/Pages/ProtokoloizmTK.aspx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Республики Беларусь</dc:title>
  <dc:subject/>
  <dc:creator>Елена</dc:creator>
  <cp:keywords/>
  <dc:description/>
  <cp:lastModifiedBy>user</cp:lastModifiedBy>
  <cp:revision>35</cp:revision>
  <cp:lastPrinted>2014-10-09T07:39:00Z</cp:lastPrinted>
  <dcterms:created xsi:type="dcterms:W3CDTF">2014-06-27T04:47:00Z</dcterms:created>
  <dcterms:modified xsi:type="dcterms:W3CDTF">2014-11-20T09:27:00Z</dcterms:modified>
</cp:coreProperties>
</file>